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5C95" w14:textId="77777777" w:rsidR="001E35C6" w:rsidRDefault="001E35C6" w:rsidP="001E35C6">
      <w:pPr>
        <w:pStyle w:val="Tekstpodstawowy"/>
        <w:spacing w:before="74"/>
        <w:ind w:left="6560"/>
        <w:jc w:val="left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Regulaminu</w:t>
      </w:r>
    </w:p>
    <w:p w14:paraId="014F6AB1" w14:textId="77777777" w:rsidR="001E35C6" w:rsidRDefault="001E35C6" w:rsidP="001E35C6">
      <w:pPr>
        <w:pStyle w:val="Tekstpodstawowy"/>
        <w:spacing w:before="5"/>
        <w:ind w:left="0"/>
        <w:jc w:val="left"/>
        <w:rPr>
          <w:sz w:val="21"/>
        </w:rPr>
      </w:pPr>
    </w:p>
    <w:p w14:paraId="5EBCC25E" w14:textId="77777777" w:rsidR="001E35C6" w:rsidRDefault="001E35C6" w:rsidP="001E35C6">
      <w:pPr>
        <w:pStyle w:val="Nagwek2"/>
        <w:ind w:left="769" w:right="770"/>
        <w:jc w:val="center"/>
      </w:pPr>
      <w:r>
        <w:t>Specyfikacja</w:t>
      </w:r>
      <w:r>
        <w:rPr>
          <w:spacing w:val="-7"/>
        </w:rPr>
        <w:t xml:space="preserve"> </w:t>
      </w:r>
      <w:r>
        <w:t>techniczna</w:t>
      </w:r>
      <w:r>
        <w:rPr>
          <w:spacing w:val="-3"/>
        </w:rPr>
        <w:t xml:space="preserve"> </w:t>
      </w:r>
      <w:r>
        <w:t>"Granty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wymiana</w:t>
      </w:r>
      <w:r>
        <w:rPr>
          <w:spacing w:val="-5"/>
        </w:rPr>
        <w:t xml:space="preserve"> </w:t>
      </w:r>
      <w:r>
        <w:t>pieców</w:t>
      </w:r>
      <w:r>
        <w:rPr>
          <w:spacing w:val="-3"/>
        </w:rPr>
        <w:t xml:space="preserve"> </w:t>
      </w:r>
      <w:r>
        <w:t>c.o.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Myszkowie"</w:t>
      </w:r>
    </w:p>
    <w:p w14:paraId="0A798797" w14:textId="77777777" w:rsidR="001E35C6" w:rsidRDefault="001E35C6" w:rsidP="001E35C6">
      <w:pPr>
        <w:pStyle w:val="Tekstpodstawowy"/>
        <w:spacing w:before="0"/>
        <w:ind w:left="0"/>
        <w:jc w:val="left"/>
        <w:rPr>
          <w:b/>
          <w:sz w:val="24"/>
        </w:rPr>
      </w:pPr>
    </w:p>
    <w:p w14:paraId="735358F6" w14:textId="77777777" w:rsidR="001E35C6" w:rsidRDefault="001E35C6" w:rsidP="001E35C6">
      <w:pPr>
        <w:pStyle w:val="Tekstpodstawowy"/>
        <w:spacing w:before="204"/>
        <w:ind w:left="502" w:right="218" w:firstLine="227"/>
      </w:pPr>
      <w:r>
        <w:t>Wytyczne</w:t>
      </w:r>
      <w:r>
        <w:rPr>
          <w:spacing w:val="34"/>
        </w:rPr>
        <w:t xml:space="preserve"> </w:t>
      </w:r>
      <w:r>
        <w:t>dla</w:t>
      </w:r>
      <w:r>
        <w:rPr>
          <w:spacing w:val="34"/>
        </w:rPr>
        <w:t xml:space="preserve"> </w:t>
      </w:r>
      <w:proofErr w:type="spellStart"/>
      <w:r>
        <w:t>grantobiorców</w:t>
      </w:r>
      <w:proofErr w:type="spellEnd"/>
      <w:r>
        <w:rPr>
          <w:spacing w:val="3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wykonawców</w:t>
      </w:r>
      <w:r>
        <w:rPr>
          <w:spacing w:val="34"/>
        </w:rPr>
        <w:t xml:space="preserve"> </w:t>
      </w:r>
      <w:r>
        <w:t>realizujących</w:t>
      </w:r>
      <w:r>
        <w:rPr>
          <w:spacing w:val="34"/>
        </w:rPr>
        <w:t xml:space="preserve"> </w:t>
      </w:r>
      <w:r>
        <w:t>zadanie</w:t>
      </w:r>
      <w:r>
        <w:rPr>
          <w:spacing w:val="3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34"/>
        </w:rPr>
        <w:t xml:space="preserve"> </w:t>
      </w:r>
      <w:r>
        <w:t>robót</w:t>
      </w:r>
      <w:r>
        <w:rPr>
          <w:spacing w:val="34"/>
        </w:rPr>
        <w:t xml:space="preserve"> </w:t>
      </w:r>
      <w:r>
        <w:t>kwalifikowalnych i niekwalifikowalnych.</w:t>
      </w:r>
    </w:p>
    <w:p w14:paraId="5F88BC8B" w14:textId="77777777" w:rsidR="001E35C6" w:rsidRDefault="001E35C6" w:rsidP="001E35C6">
      <w:pPr>
        <w:pStyle w:val="Tekstpodstawowy"/>
        <w:ind w:left="730"/>
        <w:jc w:val="left"/>
      </w:pPr>
      <w:r>
        <w:t xml:space="preserve">WYMOGI </w:t>
      </w:r>
      <w:r>
        <w:rPr>
          <w:spacing w:val="-2"/>
        </w:rPr>
        <w:t>OGÓLNE:</w:t>
      </w:r>
    </w:p>
    <w:p w14:paraId="1BB5FEFC" w14:textId="77777777" w:rsidR="001E35C6" w:rsidRDefault="001E35C6" w:rsidP="001E35C6">
      <w:pPr>
        <w:pStyle w:val="Akapitzlist"/>
        <w:numPr>
          <w:ilvl w:val="0"/>
          <w:numId w:val="6"/>
        </w:numPr>
        <w:tabs>
          <w:tab w:val="left" w:pos="940"/>
        </w:tabs>
        <w:ind w:right="218" w:firstLine="340"/>
        <w:jc w:val="both"/>
      </w:pPr>
      <w:bookmarkStart w:id="0" w:name="Zalacznik_2_do_Zalacznika_1_Ustęp_1"/>
      <w:bookmarkEnd w:id="0"/>
      <w:r>
        <w:t>Nowe źródło ciepła powinno charakteryzować się obowiązującym od końca 2020</w:t>
      </w:r>
      <w:r>
        <w:rPr>
          <w:spacing w:val="-2"/>
        </w:rPr>
        <w:t xml:space="preserve"> </w:t>
      </w:r>
      <w:r>
        <w:t>r. minimalnym poziomem efektywności energetycznej i</w:t>
      </w:r>
      <w:r>
        <w:rPr>
          <w:spacing w:val="-2"/>
        </w:rPr>
        <w:t xml:space="preserve"> </w:t>
      </w:r>
      <w:r>
        <w:t>normami emisji zanieczyszczeń, które zostały określone w</w:t>
      </w:r>
      <w:r>
        <w:rPr>
          <w:spacing w:val="-2"/>
        </w:rPr>
        <w:t xml:space="preserve"> </w:t>
      </w:r>
      <w:r>
        <w:t>środkach wykonawczych do dyrektywy 2009/125/WE z</w:t>
      </w:r>
      <w:r>
        <w:rPr>
          <w:spacing w:val="-2"/>
        </w:rPr>
        <w:t xml:space="preserve"> </w:t>
      </w:r>
      <w:r>
        <w:t>dnia 21</w:t>
      </w:r>
      <w:r>
        <w:rPr>
          <w:spacing w:val="-2"/>
        </w:rPr>
        <w:t xml:space="preserve"> </w:t>
      </w:r>
      <w:r>
        <w:t>października 2009</w:t>
      </w:r>
      <w:r>
        <w:rPr>
          <w:spacing w:val="-2"/>
        </w:rPr>
        <w:t xml:space="preserve"> </w:t>
      </w:r>
      <w:r>
        <w:t xml:space="preserve">r. ustanawiającej ogólne zasady ustalania wymogów dotyczących </w:t>
      </w:r>
      <w:proofErr w:type="spellStart"/>
      <w:r>
        <w:t>ekoprojektu</w:t>
      </w:r>
      <w:proofErr w:type="spellEnd"/>
      <w:r>
        <w:t xml:space="preserve"> dla produktów związanych z energią.</w:t>
      </w:r>
    </w:p>
    <w:p w14:paraId="3003BEE6" w14:textId="77777777" w:rsidR="001E35C6" w:rsidRDefault="001E35C6" w:rsidP="001E35C6">
      <w:pPr>
        <w:pStyle w:val="Akapitzlist"/>
        <w:numPr>
          <w:ilvl w:val="0"/>
          <w:numId w:val="6"/>
        </w:numPr>
        <w:tabs>
          <w:tab w:val="left" w:pos="940"/>
          <w:tab w:val="left" w:pos="7353"/>
        </w:tabs>
        <w:ind w:right="217" w:firstLine="340"/>
        <w:jc w:val="both"/>
      </w:pPr>
      <w:bookmarkStart w:id="1" w:name="Zalacznik_2_do_Zalacznika_1_Ustęp_2"/>
      <w:bookmarkEnd w:id="1"/>
      <w:r>
        <w:t>Zarówno stare – likwidowane, jak i</w:t>
      </w:r>
      <w:r>
        <w:rPr>
          <w:spacing w:val="-3"/>
        </w:rPr>
        <w:t xml:space="preserve"> </w:t>
      </w:r>
      <w:r>
        <w:t>nowe źródło ciepła muszą stanowić trwałe wyposażenie budynku, tj. muszą być zamontowane w budynku (być trwale związane</w:t>
      </w:r>
      <w:r>
        <w:tab/>
        <w:t>z</w:t>
      </w:r>
      <w:r>
        <w:rPr>
          <w:spacing w:val="-8"/>
        </w:rPr>
        <w:t xml:space="preserve"> </w:t>
      </w:r>
      <w:r>
        <w:t>podłożem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ścianą</w:t>
      </w:r>
      <w:r>
        <w:rPr>
          <w:spacing w:val="-2"/>
        </w:rPr>
        <w:t xml:space="preserve"> </w:t>
      </w:r>
      <w:r>
        <w:t>poprzez np. przymurowanie, przyspawanie, przynitowanie, przykręcenie, połączenie z</w:t>
      </w:r>
      <w:r>
        <w:rPr>
          <w:spacing w:val="-4"/>
        </w:rPr>
        <w:t xml:space="preserve"> </w:t>
      </w:r>
      <w:r>
        <w:t>kominem i</w:t>
      </w:r>
      <w:r>
        <w:rPr>
          <w:spacing w:val="-3"/>
        </w:rPr>
        <w:t xml:space="preserve"> </w:t>
      </w:r>
      <w:r>
        <w:t>instalacją centralnego ogrzewania) w sposób umożliwiający ich użytkowanie.</w:t>
      </w:r>
    </w:p>
    <w:p w14:paraId="1ABF3D9F" w14:textId="77777777" w:rsidR="001E35C6" w:rsidRDefault="001E35C6" w:rsidP="001E35C6">
      <w:pPr>
        <w:pStyle w:val="Akapitzlist"/>
        <w:numPr>
          <w:ilvl w:val="0"/>
          <w:numId w:val="6"/>
        </w:numPr>
        <w:tabs>
          <w:tab w:val="left" w:pos="940"/>
        </w:tabs>
        <w:ind w:left="939"/>
        <w:jc w:val="both"/>
      </w:pPr>
      <w:bookmarkStart w:id="2" w:name="Zalacznik_2_do_Zalacznika_1_Ustęp_3"/>
      <w:bookmarkEnd w:id="2"/>
      <w:r>
        <w:t>Grantem</w:t>
      </w:r>
      <w:r>
        <w:rPr>
          <w:spacing w:val="-2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objęte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fabrycznie nowe, z</w:t>
      </w:r>
      <w:r>
        <w:rPr>
          <w:spacing w:val="-1"/>
        </w:rPr>
        <w:t xml:space="preserve"> </w:t>
      </w:r>
      <w:r>
        <w:t>gwarancją,</w:t>
      </w:r>
      <w:r>
        <w:rPr>
          <w:spacing w:val="1"/>
        </w:rPr>
        <w:t xml:space="preserve"> </w:t>
      </w:r>
      <w:r>
        <w:t>zamontowane</w:t>
      </w:r>
      <w:r>
        <w:rPr>
          <w:spacing w:val="1"/>
        </w:rPr>
        <w:t xml:space="preserve"> </w:t>
      </w:r>
      <w:r>
        <w:t xml:space="preserve">i </w:t>
      </w:r>
      <w:r>
        <w:rPr>
          <w:spacing w:val="-2"/>
        </w:rPr>
        <w:t>użyte</w:t>
      </w:r>
    </w:p>
    <w:p w14:paraId="35ABBBDA" w14:textId="77777777" w:rsidR="001E35C6" w:rsidRDefault="001E35C6" w:rsidP="001E35C6">
      <w:pPr>
        <w:pStyle w:val="Tekstpodstawowy"/>
        <w:spacing w:before="0"/>
      </w:pPr>
      <w:r>
        <w:t>po</w:t>
      </w:r>
      <w:r>
        <w:rPr>
          <w:spacing w:val="-3"/>
        </w:rPr>
        <w:t xml:space="preserve"> </w:t>
      </w:r>
      <w:r>
        <w:t>raz</w:t>
      </w:r>
      <w:r>
        <w:rPr>
          <w:spacing w:val="-2"/>
        </w:rPr>
        <w:t xml:space="preserve"> </w:t>
      </w:r>
      <w:r>
        <w:t>pierwszy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spełniające</w:t>
      </w:r>
      <w:r>
        <w:rPr>
          <w:spacing w:val="-2"/>
        </w:rPr>
        <w:t xml:space="preserve"> </w:t>
      </w:r>
      <w:r>
        <w:t>wszelkie</w:t>
      </w:r>
      <w:r>
        <w:rPr>
          <w:spacing w:val="-2"/>
        </w:rPr>
        <w:t xml:space="preserve"> </w:t>
      </w:r>
      <w:r>
        <w:t>właściwe</w:t>
      </w:r>
      <w:r>
        <w:rPr>
          <w:spacing w:val="-4"/>
        </w:rPr>
        <w:t xml:space="preserve"> </w:t>
      </w:r>
      <w:r>
        <w:t>obowiązujące</w:t>
      </w:r>
      <w:r>
        <w:rPr>
          <w:spacing w:val="-2"/>
        </w:rPr>
        <w:t xml:space="preserve"> </w:t>
      </w:r>
      <w:r>
        <w:t>przepisy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normy.</w:t>
      </w:r>
    </w:p>
    <w:p w14:paraId="185271CA" w14:textId="77777777" w:rsidR="001E35C6" w:rsidRDefault="001E35C6" w:rsidP="001E35C6">
      <w:pPr>
        <w:pStyle w:val="Tekstpodstawowy"/>
        <w:ind w:left="730"/>
        <w:jc w:val="left"/>
      </w:pPr>
      <w:r>
        <w:t>WYMAGANIA</w:t>
      </w:r>
      <w:r>
        <w:rPr>
          <w:spacing w:val="-4"/>
        </w:rPr>
        <w:t xml:space="preserve"> BHP:</w:t>
      </w:r>
    </w:p>
    <w:p w14:paraId="2DE412D3" w14:textId="77777777" w:rsidR="001E35C6" w:rsidRDefault="001E35C6" w:rsidP="001E35C6">
      <w:pPr>
        <w:pStyle w:val="Tekstpodstawowy"/>
        <w:ind w:left="502" w:right="216" w:firstLine="227"/>
      </w:pPr>
      <w:r>
        <w:t>Projektowane urządzenia techniczne powinny spełniać wymagania bezpieczeństwa i</w:t>
      </w:r>
      <w:r>
        <w:rPr>
          <w:spacing w:val="-3"/>
        </w:rPr>
        <w:t xml:space="preserve"> </w:t>
      </w:r>
      <w:r>
        <w:t>higieny pracy przez cały</w:t>
      </w:r>
      <w:r>
        <w:rPr>
          <w:spacing w:val="56"/>
        </w:rPr>
        <w:t xml:space="preserve"> </w:t>
      </w:r>
      <w:r>
        <w:t>okres</w:t>
      </w:r>
      <w:r>
        <w:rPr>
          <w:spacing w:val="56"/>
        </w:rPr>
        <w:t xml:space="preserve"> </w:t>
      </w:r>
      <w:r>
        <w:t>ich</w:t>
      </w:r>
      <w:r>
        <w:rPr>
          <w:spacing w:val="56"/>
        </w:rPr>
        <w:t xml:space="preserve"> </w:t>
      </w:r>
      <w:r>
        <w:t>użytkowania.</w:t>
      </w:r>
      <w:r>
        <w:rPr>
          <w:spacing w:val="56"/>
        </w:rPr>
        <w:t xml:space="preserve"> </w:t>
      </w:r>
      <w:r>
        <w:t>Urządzenia</w:t>
      </w:r>
      <w:r>
        <w:rPr>
          <w:spacing w:val="56"/>
        </w:rPr>
        <w:t xml:space="preserve"> </w:t>
      </w:r>
      <w:r>
        <w:t>technologii</w:t>
      </w:r>
      <w:r>
        <w:rPr>
          <w:spacing w:val="56"/>
        </w:rPr>
        <w:t xml:space="preserve"> </w:t>
      </w:r>
      <w:r>
        <w:t>kotłowni</w:t>
      </w:r>
      <w:r>
        <w:rPr>
          <w:spacing w:val="56"/>
        </w:rPr>
        <w:t xml:space="preserve"> </w:t>
      </w:r>
      <w:r>
        <w:t>projektować</w:t>
      </w:r>
      <w:r>
        <w:rPr>
          <w:spacing w:val="5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taki</w:t>
      </w:r>
      <w:r>
        <w:rPr>
          <w:spacing w:val="56"/>
        </w:rPr>
        <w:t xml:space="preserve"> </w:t>
      </w:r>
      <w:r>
        <w:t>sposób,</w:t>
      </w:r>
      <w:r>
        <w:rPr>
          <w:spacing w:val="56"/>
        </w:rPr>
        <w:t xml:space="preserve"> </w:t>
      </w:r>
      <w:r>
        <w:t>aby</w:t>
      </w:r>
      <w:r>
        <w:rPr>
          <w:spacing w:val="56"/>
        </w:rPr>
        <w:t xml:space="preserve"> </w:t>
      </w:r>
      <w:r>
        <w:t>montaż i</w:t>
      </w:r>
      <w:r>
        <w:rPr>
          <w:spacing w:val="-1"/>
        </w:rPr>
        <w:t xml:space="preserve"> </w:t>
      </w:r>
      <w:r>
        <w:t>eksploatacja urządzeń odbywały się przy zachowaniu wymagań bezpieczeństwa i</w:t>
      </w:r>
      <w:r>
        <w:rPr>
          <w:spacing w:val="-1"/>
        </w:rPr>
        <w:t xml:space="preserve"> </w:t>
      </w:r>
      <w:r>
        <w:t>higieny pracy uwzględniając instrukcje zawarte w</w:t>
      </w:r>
      <w:r>
        <w:rPr>
          <w:spacing w:val="-4"/>
        </w:rPr>
        <w:t xml:space="preserve"> </w:t>
      </w:r>
      <w:r>
        <w:t xml:space="preserve">Dokumentacji </w:t>
      </w:r>
      <w:proofErr w:type="spellStart"/>
      <w:r>
        <w:t>Techniczno</w:t>
      </w:r>
      <w:proofErr w:type="spellEnd"/>
      <w:r>
        <w:t>– Ruchowej. Miejsce i</w:t>
      </w:r>
      <w:r>
        <w:rPr>
          <w:spacing w:val="-3"/>
        </w:rPr>
        <w:t xml:space="preserve"> </w:t>
      </w:r>
      <w:r>
        <w:t>sposób zainstalowania oraz</w:t>
      </w:r>
      <w:r>
        <w:rPr>
          <w:spacing w:val="40"/>
        </w:rPr>
        <w:t xml:space="preserve"> </w:t>
      </w:r>
      <w:r>
        <w:t>użytkowania</w:t>
      </w:r>
      <w:r>
        <w:rPr>
          <w:spacing w:val="40"/>
        </w:rPr>
        <w:t xml:space="preserve"> </w:t>
      </w:r>
      <w:r>
        <w:t>urządzeń</w:t>
      </w:r>
      <w:r>
        <w:rPr>
          <w:spacing w:val="40"/>
        </w:rPr>
        <w:t xml:space="preserve"> </w:t>
      </w:r>
      <w:r>
        <w:t>powinny</w:t>
      </w:r>
      <w:r>
        <w:rPr>
          <w:spacing w:val="40"/>
        </w:rPr>
        <w:t xml:space="preserve"> </w:t>
      </w:r>
      <w:r>
        <w:t>zapewniać</w:t>
      </w:r>
      <w:r>
        <w:rPr>
          <w:spacing w:val="40"/>
        </w:rPr>
        <w:t xml:space="preserve"> </w:t>
      </w:r>
      <w:r>
        <w:t>dostateczną</w:t>
      </w:r>
      <w:r>
        <w:rPr>
          <w:spacing w:val="40"/>
        </w:rPr>
        <w:t xml:space="preserve"> </w:t>
      </w:r>
      <w:r>
        <w:t>przestrzeń</w:t>
      </w:r>
      <w:r>
        <w:rPr>
          <w:spacing w:val="40"/>
        </w:rPr>
        <w:t xml:space="preserve"> </w:t>
      </w:r>
      <w:r>
        <w:t>umożliwiającą</w:t>
      </w:r>
      <w:r>
        <w:rPr>
          <w:spacing w:val="40"/>
        </w:rPr>
        <w:t xml:space="preserve"> </w:t>
      </w:r>
      <w:r>
        <w:t>swobodny</w:t>
      </w:r>
      <w:r>
        <w:rPr>
          <w:spacing w:val="40"/>
        </w:rPr>
        <w:t xml:space="preserve"> </w:t>
      </w:r>
      <w:r>
        <w:t>dostęp i</w:t>
      </w:r>
      <w:r>
        <w:rPr>
          <w:spacing w:val="-2"/>
        </w:rPr>
        <w:t xml:space="preserve"> </w:t>
      </w:r>
      <w:r>
        <w:t xml:space="preserve">obsługę. Moce wyjściowe urządzeń grzewczych przypisane dla poszczególnych odbiorców końcowych znajdują się na liście </w:t>
      </w:r>
      <w:proofErr w:type="spellStart"/>
      <w:r>
        <w:t>grantobiorców</w:t>
      </w:r>
      <w:proofErr w:type="spellEnd"/>
      <w:r>
        <w:t>, zgodnie z audytem energetycznym.</w:t>
      </w:r>
    </w:p>
    <w:p w14:paraId="21B2E439" w14:textId="77777777" w:rsidR="001E35C6" w:rsidRDefault="001E35C6" w:rsidP="001E35C6">
      <w:pPr>
        <w:pStyle w:val="Nagwek1"/>
        <w:ind w:left="730"/>
      </w:pPr>
      <w:r>
        <w:t>SPECYFIKACJA</w:t>
      </w:r>
      <w:r>
        <w:rPr>
          <w:spacing w:val="-3"/>
        </w:rPr>
        <w:t xml:space="preserve"> </w:t>
      </w:r>
      <w:r>
        <w:t>TECHNICZNA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KOTŁÓW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BIOMASĘ</w:t>
      </w:r>
      <w:r>
        <w:rPr>
          <w:spacing w:val="-3"/>
        </w:rPr>
        <w:t xml:space="preserve"> </w:t>
      </w:r>
      <w:r>
        <w:rPr>
          <w:spacing w:val="-2"/>
        </w:rPr>
        <w:t>(PELLET)</w:t>
      </w:r>
    </w:p>
    <w:p w14:paraId="66EA21B1" w14:textId="77777777" w:rsidR="001E35C6" w:rsidRDefault="001E35C6" w:rsidP="001E35C6">
      <w:pPr>
        <w:pStyle w:val="Tekstpodstawowy"/>
        <w:ind w:left="730"/>
      </w:pPr>
      <w:r>
        <w:t>Charakterystyka</w:t>
      </w:r>
      <w:r>
        <w:rPr>
          <w:spacing w:val="-4"/>
        </w:rPr>
        <w:t xml:space="preserve"> </w:t>
      </w:r>
      <w:r>
        <w:t>indywidualnych</w:t>
      </w:r>
      <w:r>
        <w:rPr>
          <w:spacing w:val="-2"/>
        </w:rPr>
        <w:t xml:space="preserve"> </w:t>
      </w:r>
      <w:r>
        <w:t>źródeł</w:t>
      </w:r>
      <w:r>
        <w:rPr>
          <w:spacing w:val="-1"/>
        </w:rPr>
        <w:t xml:space="preserve"> </w:t>
      </w:r>
      <w:r>
        <w:t>ciepła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wytyczne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projektowania:</w:t>
      </w:r>
    </w:p>
    <w:p w14:paraId="3F1B6BFA" w14:textId="77777777" w:rsidR="001E35C6" w:rsidRDefault="001E35C6" w:rsidP="001E35C6">
      <w:pPr>
        <w:pStyle w:val="Akapitzlist"/>
        <w:numPr>
          <w:ilvl w:val="0"/>
          <w:numId w:val="5"/>
        </w:numPr>
        <w:tabs>
          <w:tab w:val="left" w:pos="940"/>
        </w:tabs>
        <w:ind w:right="218" w:firstLine="340"/>
        <w:jc w:val="both"/>
      </w:pPr>
      <w:r>
        <w:t>Urządzenie winno posiadać oznakowanie potwierdzające zgodność wyrobu z</w:t>
      </w:r>
      <w:r>
        <w:rPr>
          <w:spacing w:val="-2"/>
        </w:rPr>
        <w:t xml:space="preserve"> </w:t>
      </w:r>
      <w:r>
        <w:t>zasadniczymi wymaganiami,</w:t>
      </w:r>
      <w:r>
        <w:rPr>
          <w:spacing w:val="61"/>
        </w:rPr>
        <w:t xml:space="preserve"> </w:t>
      </w:r>
      <w:r>
        <w:t>zgodnie</w:t>
      </w:r>
      <w:r>
        <w:rPr>
          <w:spacing w:val="6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ustawą</w:t>
      </w:r>
      <w:r>
        <w:rPr>
          <w:spacing w:val="6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61"/>
        </w:rPr>
        <w:t xml:space="preserve"> </w:t>
      </w:r>
      <w:r>
        <w:t>13.12.2018</w:t>
      </w:r>
      <w:r>
        <w:rPr>
          <w:spacing w:val="-1"/>
        </w:rPr>
        <w:t xml:space="preserve"> </w:t>
      </w:r>
      <w:r>
        <w:t>r.</w:t>
      </w:r>
      <w:r>
        <w:rPr>
          <w:spacing w:val="6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systemie</w:t>
      </w:r>
      <w:r>
        <w:rPr>
          <w:spacing w:val="61"/>
        </w:rPr>
        <w:t xml:space="preserve"> </w:t>
      </w:r>
      <w:r>
        <w:t>oceny</w:t>
      </w:r>
      <w:r>
        <w:rPr>
          <w:spacing w:val="61"/>
        </w:rPr>
        <w:t xml:space="preserve"> </w:t>
      </w:r>
      <w:r>
        <w:t>zgodności</w:t>
      </w:r>
      <w:r>
        <w:rPr>
          <w:spacing w:val="61"/>
        </w:rPr>
        <w:t xml:space="preserve"> </w:t>
      </w:r>
      <w:r>
        <w:t>(tekst</w:t>
      </w:r>
      <w:r>
        <w:rPr>
          <w:spacing w:val="61"/>
        </w:rPr>
        <w:t xml:space="preserve"> </w:t>
      </w:r>
      <w:r>
        <w:t>jednolity</w:t>
      </w:r>
      <w:r>
        <w:rPr>
          <w:spacing w:val="61"/>
        </w:rPr>
        <w:t xml:space="preserve"> </w:t>
      </w:r>
      <w:r>
        <w:t>Dz.</w:t>
      </w:r>
      <w:r>
        <w:rPr>
          <w:spacing w:val="-2"/>
        </w:rPr>
        <w:t xml:space="preserve"> </w:t>
      </w:r>
      <w:r>
        <w:t xml:space="preserve">U. z 2019 r. poz. 155 z </w:t>
      </w:r>
      <w:proofErr w:type="spellStart"/>
      <w:r>
        <w:t>późn</w:t>
      </w:r>
      <w:proofErr w:type="spellEnd"/>
      <w:r>
        <w:t>. zm.).</w:t>
      </w:r>
    </w:p>
    <w:p w14:paraId="1A0A2625" w14:textId="77777777" w:rsidR="001E35C6" w:rsidRDefault="001E35C6" w:rsidP="001E35C6">
      <w:pPr>
        <w:pStyle w:val="Akapitzlist"/>
        <w:numPr>
          <w:ilvl w:val="0"/>
          <w:numId w:val="5"/>
        </w:numPr>
        <w:tabs>
          <w:tab w:val="left" w:pos="940"/>
        </w:tabs>
        <w:ind w:right="217" w:firstLine="340"/>
        <w:jc w:val="both"/>
      </w:pPr>
      <w:r>
        <w:t>W ramach „Programu” dopuszcza się wyłącznie montaż i</w:t>
      </w:r>
      <w:r>
        <w:rPr>
          <w:spacing w:val="-2"/>
        </w:rPr>
        <w:t xml:space="preserve"> </w:t>
      </w:r>
      <w:r>
        <w:t>eksploatację instalacji, które spełniają minimum standard emisyjny zgodny z</w:t>
      </w:r>
      <w:r>
        <w:rPr>
          <w:spacing w:val="-2"/>
        </w:rPr>
        <w:t xml:space="preserve"> </w:t>
      </w:r>
      <w:r>
        <w:t>5 klasą pod względem granicznych wartości emisji zanieczyszczeń normy PN-EN 303-5:2012, co potwierdza się zaświadczeniem wydanym przez jednostkę posiadającą w</w:t>
      </w:r>
      <w:r>
        <w:rPr>
          <w:spacing w:val="-3"/>
        </w:rPr>
        <w:t xml:space="preserve"> </w:t>
      </w:r>
      <w:r>
        <w:t>tym zakresie akredytację Polskiego Centrum Akredytacji lub innej jednostki akredytującej w</w:t>
      </w:r>
      <w:r>
        <w:rPr>
          <w:spacing w:val="-3"/>
        </w:rPr>
        <w:t xml:space="preserve"> </w:t>
      </w:r>
      <w:r>
        <w:t>Europie, będącej sygnatariuszem wielostronnego porozumienia o</w:t>
      </w:r>
      <w:r>
        <w:rPr>
          <w:spacing w:val="-2"/>
        </w:rPr>
        <w:t xml:space="preserve"> </w:t>
      </w:r>
      <w:r>
        <w:t xml:space="preserve">wzajemnym uznawaniu akredytacji EA (ang. </w:t>
      </w:r>
      <w:proofErr w:type="spellStart"/>
      <w:r>
        <w:t>European</w:t>
      </w:r>
      <w:proofErr w:type="spellEnd"/>
      <w:r>
        <w:t xml:space="preserve"> co- </w:t>
      </w:r>
      <w:proofErr w:type="spellStart"/>
      <w:r>
        <w:t>operation</w:t>
      </w:r>
      <w:proofErr w:type="spellEnd"/>
      <w:r>
        <w:t xml:space="preserve"> for </w:t>
      </w:r>
      <w:proofErr w:type="spellStart"/>
      <w:r>
        <w:t>Accreditation</w:t>
      </w:r>
      <w:proofErr w:type="spellEnd"/>
      <w:r>
        <w:t>).</w:t>
      </w:r>
    </w:p>
    <w:p w14:paraId="1266287E" w14:textId="77777777" w:rsidR="001E35C6" w:rsidRDefault="001E35C6" w:rsidP="001E35C6">
      <w:pPr>
        <w:pStyle w:val="Akapitzlist"/>
        <w:numPr>
          <w:ilvl w:val="0"/>
          <w:numId w:val="5"/>
        </w:numPr>
        <w:tabs>
          <w:tab w:val="left" w:pos="940"/>
        </w:tabs>
        <w:ind w:right="218" w:firstLine="340"/>
        <w:jc w:val="both"/>
      </w:pPr>
      <w:r>
        <w:t>Kocioł na paliwo w</w:t>
      </w:r>
      <w:r>
        <w:rPr>
          <w:spacing w:val="-2"/>
        </w:rPr>
        <w:t xml:space="preserve"> </w:t>
      </w:r>
      <w:r>
        <w:t>formie biomasy powinien spełniać wymagania klasy 5</w:t>
      </w:r>
      <w:r>
        <w:rPr>
          <w:spacing w:val="-2"/>
        </w:rPr>
        <w:t xml:space="preserve"> </w:t>
      </w:r>
      <w:r>
        <w:t>wg normy PN-EN 303- 5:2012 „Kotły grzewcze. Część 5: Kotły grzewcze na paliwa stałe z</w:t>
      </w:r>
      <w:r>
        <w:rPr>
          <w:spacing w:val="-3"/>
        </w:rPr>
        <w:t xml:space="preserve"> </w:t>
      </w:r>
      <w:r>
        <w:t>ręcznym i</w:t>
      </w:r>
      <w:r>
        <w:rPr>
          <w:spacing w:val="-2"/>
        </w:rPr>
        <w:t xml:space="preserve"> </w:t>
      </w:r>
      <w:r>
        <w:t>automatycznym zasypem paliwa o</w:t>
      </w:r>
      <w:r>
        <w:rPr>
          <w:spacing w:val="-2"/>
        </w:rPr>
        <w:t xml:space="preserve"> </w:t>
      </w:r>
      <w:r>
        <w:t>mocy nominalnej do 500</w:t>
      </w:r>
      <w:r>
        <w:rPr>
          <w:spacing w:val="-2"/>
        </w:rPr>
        <w:t xml:space="preserve"> </w:t>
      </w:r>
      <w:proofErr w:type="spellStart"/>
      <w:r>
        <w:t>kW.</w:t>
      </w:r>
      <w:proofErr w:type="spellEnd"/>
      <w:r>
        <w:t xml:space="preserve"> Terminologia, wymagania, badania i</w:t>
      </w:r>
      <w:r>
        <w:rPr>
          <w:spacing w:val="-2"/>
        </w:rPr>
        <w:t xml:space="preserve"> </w:t>
      </w:r>
      <w:r>
        <w:t>oznakowanie” pkt</w:t>
      </w:r>
      <w:r>
        <w:rPr>
          <w:spacing w:val="-2"/>
        </w:rPr>
        <w:t xml:space="preserve"> </w:t>
      </w:r>
      <w:r>
        <w:t>5.8. „Wyznaczenie obciążenia cieplnego i</w:t>
      </w:r>
      <w:r>
        <w:rPr>
          <w:spacing w:val="-2"/>
        </w:rPr>
        <w:t xml:space="preserve"> </w:t>
      </w:r>
      <w:r>
        <w:t>sprawności cieplnej kotła”, pkt</w:t>
      </w:r>
      <w:r>
        <w:rPr>
          <w:spacing w:val="-2"/>
        </w:rPr>
        <w:t xml:space="preserve"> </w:t>
      </w:r>
      <w:r>
        <w:t>5.9. „Wyznaczenie wielkości emisji zanieczyszczeń”, udokumentowane sprawozdaniem z badań.</w:t>
      </w:r>
    </w:p>
    <w:p w14:paraId="742C3573" w14:textId="77777777" w:rsidR="001E35C6" w:rsidRDefault="001E35C6" w:rsidP="001E35C6">
      <w:pPr>
        <w:pStyle w:val="Akapitzlist"/>
        <w:numPr>
          <w:ilvl w:val="0"/>
          <w:numId w:val="5"/>
        </w:numPr>
        <w:tabs>
          <w:tab w:val="left" w:pos="940"/>
        </w:tabs>
        <w:ind w:left="939"/>
        <w:jc w:val="both"/>
      </w:pPr>
      <w:bookmarkStart w:id="3" w:name="Zalacznik_2_do_Zalacznika_1_Ustęp_4"/>
      <w:bookmarkEnd w:id="3"/>
      <w:r>
        <w:t>Instalowane</w:t>
      </w:r>
      <w:r>
        <w:rPr>
          <w:spacing w:val="-3"/>
        </w:rPr>
        <w:t xml:space="preserve"> </w:t>
      </w:r>
      <w:r>
        <w:t>urządzenia</w:t>
      </w:r>
      <w:r>
        <w:rPr>
          <w:spacing w:val="-2"/>
        </w:rPr>
        <w:t xml:space="preserve"> </w:t>
      </w:r>
      <w:r>
        <w:t>spełniają</w:t>
      </w:r>
      <w:r>
        <w:rPr>
          <w:spacing w:val="-2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emisji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sprawności:</w:t>
      </w:r>
    </w:p>
    <w:p w14:paraId="5F0B6826" w14:textId="77777777" w:rsidR="001E35C6" w:rsidRDefault="001E35C6" w:rsidP="001E35C6">
      <w:pPr>
        <w:pStyle w:val="Akapitzlist"/>
        <w:numPr>
          <w:ilvl w:val="0"/>
          <w:numId w:val="4"/>
        </w:numPr>
        <w:tabs>
          <w:tab w:val="left" w:pos="572"/>
        </w:tabs>
        <w:ind w:right="219" w:hanging="227"/>
        <w:jc w:val="both"/>
      </w:pPr>
      <w:r>
        <w:t>stężenie pyłu całkowitego w</w:t>
      </w:r>
      <w:r>
        <w:rPr>
          <w:spacing w:val="-3"/>
        </w:rPr>
        <w:t xml:space="preserve"> </w:t>
      </w:r>
      <w:r>
        <w:t>gazach wylotowych wyznaczone przy 10% O2 , odniesione do spalin suchych, 0°</w:t>
      </w:r>
      <w:r>
        <w:rPr>
          <w:spacing w:val="37"/>
        </w:rPr>
        <w:t xml:space="preserve"> </w:t>
      </w:r>
      <w:r>
        <w:t>C,</w:t>
      </w:r>
      <w:r>
        <w:rPr>
          <w:spacing w:val="37"/>
        </w:rPr>
        <w:t xml:space="preserve"> </w:t>
      </w:r>
      <w:r>
        <w:t>1013</w:t>
      </w:r>
      <w:r>
        <w:rPr>
          <w:spacing w:val="-2"/>
        </w:rPr>
        <w:t xml:space="preserve"> </w:t>
      </w:r>
      <w:proofErr w:type="spellStart"/>
      <w:r>
        <w:t>mbar</w:t>
      </w:r>
      <w:proofErr w:type="spellEnd"/>
      <w:r>
        <w:t>,</w:t>
      </w:r>
      <w:r>
        <w:rPr>
          <w:spacing w:val="37"/>
        </w:rPr>
        <w:t xml:space="preserve"> </w:t>
      </w:r>
      <w:r>
        <w:t>dla</w:t>
      </w:r>
      <w:r>
        <w:rPr>
          <w:spacing w:val="37"/>
        </w:rPr>
        <w:t xml:space="preserve"> </w:t>
      </w:r>
      <w:r>
        <w:t>obciążenia</w:t>
      </w:r>
      <w:r>
        <w:rPr>
          <w:spacing w:val="37"/>
        </w:rPr>
        <w:t xml:space="preserve"> </w:t>
      </w:r>
      <w:r>
        <w:t>100%</w:t>
      </w:r>
      <w:r>
        <w:rPr>
          <w:spacing w:val="37"/>
        </w:rPr>
        <w:t xml:space="preserve"> </w:t>
      </w:r>
      <w:r>
        <w:t>mocy</w:t>
      </w:r>
      <w:r>
        <w:rPr>
          <w:spacing w:val="37"/>
        </w:rPr>
        <w:t xml:space="preserve"> </w:t>
      </w:r>
      <w:r>
        <w:t>nominalnej</w:t>
      </w:r>
      <w:r>
        <w:rPr>
          <w:spacing w:val="37"/>
        </w:rPr>
        <w:t xml:space="preserve"> </w:t>
      </w:r>
      <w:r>
        <w:t>kotła</w:t>
      </w:r>
      <w:r>
        <w:rPr>
          <w:spacing w:val="37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37"/>
        </w:rPr>
        <w:t xml:space="preserve"> </w:t>
      </w:r>
      <w:r>
        <w:t>osiągać</w:t>
      </w:r>
      <w:r>
        <w:rPr>
          <w:spacing w:val="37"/>
        </w:rPr>
        <w:t xml:space="preserve"> </w:t>
      </w:r>
      <w:r>
        <w:t>wartości</w:t>
      </w:r>
      <w:r>
        <w:rPr>
          <w:spacing w:val="37"/>
        </w:rPr>
        <w:t xml:space="preserve"> </w:t>
      </w:r>
      <w:r>
        <w:t>większej</w:t>
      </w:r>
      <w:r>
        <w:rPr>
          <w:spacing w:val="37"/>
        </w:rPr>
        <w:t xml:space="preserve"> </w:t>
      </w:r>
      <w:r>
        <w:t>niż 40 mg/m3 , tj. graniczna wartość emisji pyłu do 40 mg/m³;</w:t>
      </w:r>
    </w:p>
    <w:p w14:paraId="53A75EE2" w14:textId="77777777" w:rsidR="001E35C6" w:rsidRDefault="001E35C6" w:rsidP="001E35C6">
      <w:pPr>
        <w:pStyle w:val="Akapitzlist"/>
        <w:numPr>
          <w:ilvl w:val="0"/>
          <w:numId w:val="4"/>
        </w:numPr>
        <w:tabs>
          <w:tab w:val="left" w:pos="572"/>
        </w:tabs>
        <w:ind w:left="571"/>
        <w:jc w:val="both"/>
      </w:pPr>
      <w:r>
        <w:t>graniczna</w:t>
      </w:r>
      <w:r>
        <w:rPr>
          <w:spacing w:val="-2"/>
        </w:rPr>
        <w:t xml:space="preserve"> </w:t>
      </w:r>
      <w:r>
        <w:t>wartość</w:t>
      </w:r>
      <w:r>
        <w:rPr>
          <w:spacing w:val="-3"/>
        </w:rPr>
        <w:t xml:space="preserve"> </w:t>
      </w:r>
      <w:r>
        <w:t>emisji</w:t>
      </w:r>
      <w:r>
        <w:rPr>
          <w:spacing w:val="-3"/>
        </w:rPr>
        <w:t xml:space="preserve"> </w:t>
      </w:r>
      <w:r>
        <w:t>tlenku</w:t>
      </w:r>
      <w:r>
        <w:rPr>
          <w:spacing w:val="-1"/>
        </w:rPr>
        <w:t xml:space="preserve"> </w:t>
      </w:r>
      <w:r>
        <w:t>węgla: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rPr>
          <w:spacing w:val="-2"/>
        </w:rPr>
        <w:t>mg/m³;</w:t>
      </w:r>
    </w:p>
    <w:p w14:paraId="56EFDF37" w14:textId="77777777" w:rsidR="001E35C6" w:rsidRDefault="001E35C6" w:rsidP="001E35C6">
      <w:pPr>
        <w:pStyle w:val="Akapitzlist"/>
        <w:numPr>
          <w:ilvl w:val="0"/>
          <w:numId w:val="4"/>
        </w:numPr>
        <w:tabs>
          <w:tab w:val="left" w:pos="572"/>
        </w:tabs>
        <w:ind w:left="571"/>
        <w:jc w:val="both"/>
      </w:pPr>
      <w:r>
        <w:t>graniczna</w:t>
      </w:r>
      <w:r>
        <w:rPr>
          <w:spacing w:val="-1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emisji</w:t>
      </w:r>
      <w:r>
        <w:rPr>
          <w:spacing w:val="-2"/>
        </w:rPr>
        <w:t xml:space="preserve"> </w:t>
      </w:r>
      <w:r>
        <w:t>lotnych</w:t>
      </w:r>
      <w:r>
        <w:rPr>
          <w:spacing w:val="-1"/>
        </w:rPr>
        <w:t xml:space="preserve"> </w:t>
      </w:r>
      <w:r>
        <w:t>związków</w:t>
      </w:r>
      <w:r>
        <w:rPr>
          <w:spacing w:val="-1"/>
        </w:rPr>
        <w:t xml:space="preserve"> </w:t>
      </w:r>
      <w:r>
        <w:t>organicznych</w:t>
      </w:r>
      <w:r>
        <w:rPr>
          <w:spacing w:val="-1"/>
        </w:rPr>
        <w:t xml:space="preserve"> </w:t>
      </w:r>
      <w:r>
        <w:t>(OGC):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20 </w:t>
      </w:r>
      <w:r>
        <w:rPr>
          <w:spacing w:val="-2"/>
        </w:rPr>
        <w:t>mg/m³;</w:t>
      </w:r>
    </w:p>
    <w:p w14:paraId="4B531606" w14:textId="77777777" w:rsidR="001E35C6" w:rsidRDefault="001E35C6" w:rsidP="001E35C6">
      <w:pPr>
        <w:pStyle w:val="Akapitzlist"/>
        <w:numPr>
          <w:ilvl w:val="0"/>
          <w:numId w:val="4"/>
        </w:numPr>
        <w:tabs>
          <w:tab w:val="left" w:pos="572"/>
        </w:tabs>
        <w:ind w:left="571"/>
        <w:jc w:val="both"/>
      </w:pPr>
      <w:bookmarkStart w:id="4" w:name="Zalacznik_2_do_Zalacznika_1_Ustęp_4_Punk"/>
      <w:bookmarkEnd w:id="4"/>
      <w:r>
        <w:t>sprawność</w:t>
      </w:r>
      <w:r>
        <w:rPr>
          <w:spacing w:val="-4"/>
        </w:rPr>
        <w:t xml:space="preserve"> </w:t>
      </w:r>
      <w:r>
        <w:t>cieplna: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4"/>
        </w:rPr>
        <w:t>87%.</w:t>
      </w:r>
    </w:p>
    <w:p w14:paraId="4D80C43D" w14:textId="77777777" w:rsidR="001E35C6" w:rsidRDefault="001E35C6" w:rsidP="001E35C6">
      <w:pPr>
        <w:jc w:val="both"/>
        <w:sectPr w:rsidR="001E35C6">
          <w:footerReference w:type="default" r:id="rId7"/>
          <w:pgSz w:w="11910" w:h="16840"/>
          <w:pgMar w:top="1020" w:right="800" w:bottom="660" w:left="800" w:header="0" w:footer="462" w:gutter="0"/>
          <w:pgNumType w:start="1"/>
          <w:cols w:space="708"/>
        </w:sectPr>
      </w:pPr>
    </w:p>
    <w:p w14:paraId="5FF52CC1" w14:textId="77777777" w:rsidR="001E35C6" w:rsidRDefault="001E35C6" w:rsidP="001E35C6">
      <w:pPr>
        <w:pStyle w:val="Akapitzlist"/>
        <w:numPr>
          <w:ilvl w:val="0"/>
          <w:numId w:val="5"/>
        </w:numPr>
        <w:tabs>
          <w:tab w:val="left" w:pos="940"/>
        </w:tabs>
        <w:spacing w:before="74"/>
        <w:ind w:right="218" w:firstLine="340"/>
        <w:jc w:val="both"/>
      </w:pPr>
      <w:bookmarkStart w:id="5" w:name="Zalacznik_2_do_Zalacznika_1_Ustęp_5"/>
      <w:bookmarkEnd w:id="5"/>
      <w:r>
        <w:lastRenderedPageBreak/>
        <w:t>W przypadku nowych źródeł ciepła na paliwo stałe dopuszcza się wyłącznie kotły z</w:t>
      </w:r>
      <w:r>
        <w:rPr>
          <w:spacing w:val="-3"/>
        </w:rPr>
        <w:t xml:space="preserve"> </w:t>
      </w:r>
      <w:r>
        <w:t xml:space="preserve">mechanicznym podawaniem paliwa, nieposiadające dodatkowego rusztu, bez możliwości spalania paliw innych niż przewidziane w dokumentacji </w:t>
      </w:r>
      <w:proofErr w:type="spellStart"/>
      <w:r>
        <w:t>techniczno</w:t>
      </w:r>
      <w:proofErr w:type="spellEnd"/>
      <w:r>
        <w:t xml:space="preserve"> - ruchowej kotła, </w:t>
      </w:r>
      <w:proofErr w:type="spellStart"/>
      <w:r>
        <w:t>tj</w:t>
      </w:r>
      <w:proofErr w:type="spellEnd"/>
      <w:r>
        <w:t xml:space="preserve"> biomasy.</w:t>
      </w:r>
    </w:p>
    <w:p w14:paraId="5BC2C4B9" w14:textId="77777777" w:rsidR="001E35C6" w:rsidRDefault="001E35C6" w:rsidP="001E35C6">
      <w:pPr>
        <w:pStyle w:val="Akapitzlist"/>
        <w:numPr>
          <w:ilvl w:val="0"/>
          <w:numId w:val="5"/>
        </w:numPr>
        <w:tabs>
          <w:tab w:val="left" w:pos="940"/>
        </w:tabs>
        <w:ind w:left="939"/>
        <w:jc w:val="both"/>
      </w:pPr>
      <w:bookmarkStart w:id="6" w:name="Zalacznik_2_do_Zalacznika_1_Ustęp_6"/>
      <w:bookmarkEnd w:id="6"/>
      <w:r>
        <w:t>Nie</w:t>
      </w:r>
      <w:r>
        <w:rPr>
          <w:spacing w:val="-3"/>
        </w:rPr>
        <w:t xml:space="preserve"> </w:t>
      </w:r>
      <w:r>
        <w:t>dopuszcza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kotłów</w:t>
      </w:r>
      <w:r>
        <w:rPr>
          <w:spacing w:val="-2"/>
        </w:rPr>
        <w:t xml:space="preserve"> </w:t>
      </w:r>
      <w:r>
        <w:t>umożliwiających</w:t>
      </w:r>
      <w:r>
        <w:rPr>
          <w:spacing w:val="-2"/>
        </w:rPr>
        <w:t xml:space="preserve"> </w:t>
      </w:r>
      <w:r>
        <w:t>współspalanie</w:t>
      </w:r>
      <w:r>
        <w:rPr>
          <w:spacing w:val="-2"/>
        </w:rPr>
        <w:t xml:space="preserve"> </w:t>
      </w:r>
      <w:r>
        <w:t>biomasy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innych</w:t>
      </w:r>
      <w:r>
        <w:rPr>
          <w:spacing w:val="-2"/>
        </w:rPr>
        <w:t xml:space="preserve"> paliw.</w:t>
      </w:r>
    </w:p>
    <w:p w14:paraId="5A01DA87" w14:textId="77777777" w:rsidR="001E35C6" w:rsidRDefault="001E35C6" w:rsidP="001E35C6">
      <w:pPr>
        <w:pStyle w:val="Akapitzlist"/>
        <w:numPr>
          <w:ilvl w:val="0"/>
          <w:numId w:val="5"/>
        </w:numPr>
        <w:tabs>
          <w:tab w:val="left" w:pos="940"/>
        </w:tabs>
        <w:ind w:left="939"/>
        <w:jc w:val="both"/>
      </w:pPr>
      <w:bookmarkStart w:id="7" w:name="Zalacznik_2_do_Zalacznika_1_Ustęp_7"/>
      <w:bookmarkEnd w:id="7"/>
      <w:r>
        <w:t>Montowany</w:t>
      </w:r>
      <w:r>
        <w:rPr>
          <w:spacing w:val="-6"/>
        </w:rPr>
        <w:t xml:space="preserve"> </w:t>
      </w:r>
      <w:r>
        <w:t>kocioł</w:t>
      </w:r>
      <w:r>
        <w:rPr>
          <w:spacing w:val="-2"/>
        </w:rPr>
        <w:t xml:space="preserve"> </w:t>
      </w:r>
      <w:r>
        <w:t>powinien</w:t>
      </w:r>
      <w:r>
        <w:rPr>
          <w:spacing w:val="-3"/>
        </w:rPr>
        <w:t xml:space="preserve"> </w:t>
      </w:r>
      <w:r>
        <w:t>posiadać</w:t>
      </w:r>
      <w:r>
        <w:rPr>
          <w:spacing w:val="-2"/>
        </w:rPr>
        <w:t xml:space="preserve"> sterowanie.</w:t>
      </w:r>
    </w:p>
    <w:p w14:paraId="14294769" w14:textId="77777777" w:rsidR="001E35C6" w:rsidRDefault="001E35C6" w:rsidP="001E35C6">
      <w:pPr>
        <w:pStyle w:val="Tekstpodstawowy"/>
        <w:ind w:left="0" w:right="2914"/>
        <w:jc w:val="right"/>
      </w:pPr>
      <w:r>
        <w:t>Zakres</w:t>
      </w:r>
      <w:r>
        <w:rPr>
          <w:spacing w:val="-2"/>
        </w:rPr>
        <w:t xml:space="preserve"> </w:t>
      </w:r>
      <w:r>
        <w:t>montażu</w:t>
      </w:r>
      <w:r>
        <w:rPr>
          <w:spacing w:val="-1"/>
        </w:rPr>
        <w:t xml:space="preserve"> </w:t>
      </w:r>
      <w:r>
        <w:t>dotyczący</w:t>
      </w:r>
      <w:r>
        <w:rPr>
          <w:spacing w:val="-1"/>
        </w:rPr>
        <w:t xml:space="preserve"> </w:t>
      </w:r>
      <w:r>
        <w:t>wymiany</w:t>
      </w:r>
      <w:r>
        <w:rPr>
          <w:spacing w:val="-2"/>
        </w:rPr>
        <w:t xml:space="preserve"> </w:t>
      </w:r>
      <w:r>
        <w:t>kotłów</w:t>
      </w:r>
      <w:r>
        <w:rPr>
          <w:spacing w:val="-1"/>
        </w:rPr>
        <w:t xml:space="preserve"> </w:t>
      </w:r>
      <w:r>
        <w:t>c.o.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budynkach</w:t>
      </w:r>
      <w:r>
        <w:rPr>
          <w:spacing w:val="-1"/>
        </w:rPr>
        <w:t xml:space="preserve"> </w:t>
      </w:r>
      <w:r>
        <w:rPr>
          <w:spacing w:val="-2"/>
        </w:rPr>
        <w:t>prywatnych:</w:t>
      </w:r>
    </w:p>
    <w:p w14:paraId="0EA53CDF" w14:textId="77777777" w:rsidR="001E35C6" w:rsidRDefault="001E35C6" w:rsidP="001E35C6">
      <w:pPr>
        <w:pStyle w:val="Akapitzlist"/>
        <w:numPr>
          <w:ilvl w:val="0"/>
          <w:numId w:val="3"/>
        </w:numPr>
        <w:tabs>
          <w:tab w:val="left" w:pos="606"/>
          <w:tab w:val="left" w:pos="607"/>
        </w:tabs>
        <w:ind w:left="606" w:right="2826"/>
        <w:jc w:val="right"/>
      </w:pPr>
      <w:r>
        <w:t>demontaż</w:t>
      </w:r>
      <w:r>
        <w:rPr>
          <w:spacing w:val="-1"/>
        </w:rPr>
        <w:t xml:space="preserve"> </w:t>
      </w:r>
      <w:r>
        <w:t>istniejących</w:t>
      </w:r>
      <w:r>
        <w:rPr>
          <w:spacing w:val="-1"/>
        </w:rPr>
        <w:t xml:space="preserve"> </w:t>
      </w:r>
      <w:r>
        <w:t>kotłów</w:t>
      </w:r>
      <w:r>
        <w:rPr>
          <w:spacing w:val="-1"/>
        </w:rPr>
        <w:t xml:space="preserve"> </w:t>
      </w:r>
      <w:r>
        <w:t>centralnego ogrzewania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zbędnej </w:t>
      </w:r>
      <w:r>
        <w:rPr>
          <w:spacing w:val="-2"/>
        </w:rPr>
        <w:t>armatury,</w:t>
      </w:r>
    </w:p>
    <w:p w14:paraId="741CF38D" w14:textId="77777777" w:rsidR="001E35C6" w:rsidRDefault="001E35C6" w:rsidP="001E35C6">
      <w:pPr>
        <w:pStyle w:val="Akapitzlist"/>
        <w:numPr>
          <w:ilvl w:val="0"/>
          <w:numId w:val="3"/>
        </w:numPr>
        <w:tabs>
          <w:tab w:val="left" w:pos="940"/>
          <w:tab w:val="left" w:pos="941"/>
        </w:tabs>
        <w:ind w:left="446" w:right="217" w:hanging="113"/>
        <w:jc w:val="left"/>
      </w:pPr>
      <w:r>
        <w:t>dobór</w:t>
      </w:r>
      <w:r>
        <w:rPr>
          <w:spacing w:val="31"/>
        </w:rPr>
        <w:t xml:space="preserve"> </w:t>
      </w:r>
      <w:r>
        <w:t>kotła</w:t>
      </w:r>
      <w:r>
        <w:rPr>
          <w:spacing w:val="31"/>
        </w:rPr>
        <w:t xml:space="preserve"> </w:t>
      </w:r>
      <w:r>
        <w:t>centralnego</w:t>
      </w:r>
      <w:r>
        <w:rPr>
          <w:spacing w:val="31"/>
        </w:rPr>
        <w:t xml:space="preserve"> </w:t>
      </w:r>
      <w:r>
        <w:t>ogrzewania</w:t>
      </w:r>
      <w:r>
        <w:rPr>
          <w:spacing w:val="31"/>
        </w:rPr>
        <w:t xml:space="preserve"> </w:t>
      </w:r>
      <w:r>
        <w:t>o mocy</w:t>
      </w:r>
      <w:r>
        <w:rPr>
          <w:spacing w:val="31"/>
        </w:rPr>
        <w:t xml:space="preserve"> </w:t>
      </w:r>
      <w:r>
        <w:t>odpowiedniej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kubatury</w:t>
      </w:r>
      <w:r>
        <w:rPr>
          <w:spacing w:val="31"/>
        </w:rPr>
        <w:t xml:space="preserve"> </w:t>
      </w:r>
      <w:r>
        <w:t>budynku</w:t>
      </w:r>
      <w:r>
        <w:rPr>
          <w:spacing w:val="31"/>
        </w:rPr>
        <w:t xml:space="preserve"> </w:t>
      </w:r>
      <w:r>
        <w:t>oraz</w:t>
      </w:r>
      <w:r>
        <w:rPr>
          <w:spacing w:val="31"/>
        </w:rPr>
        <w:t xml:space="preserve"> </w:t>
      </w:r>
      <w:r>
        <w:t>jego</w:t>
      </w:r>
      <w:r>
        <w:rPr>
          <w:spacing w:val="31"/>
        </w:rPr>
        <w:t xml:space="preserve"> </w:t>
      </w:r>
      <w:r>
        <w:t>aktualnego stanu technicznego z akceptacją użytkownika,</w:t>
      </w:r>
    </w:p>
    <w:p w14:paraId="15B85F70" w14:textId="77777777" w:rsidR="001E35C6" w:rsidRDefault="001E35C6" w:rsidP="001E35C6">
      <w:pPr>
        <w:pStyle w:val="Akapitzlist"/>
        <w:numPr>
          <w:ilvl w:val="0"/>
          <w:numId w:val="3"/>
        </w:numPr>
        <w:tabs>
          <w:tab w:val="left" w:pos="940"/>
          <w:tab w:val="left" w:pos="941"/>
        </w:tabs>
        <w:ind w:left="940" w:hanging="608"/>
        <w:jc w:val="left"/>
      </w:pP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komina</w:t>
      </w:r>
      <w:r>
        <w:rPr>
          <w:spacing w:val="-1"/>
        </w:rPr>
        <w:t xml:space="preserve"> </w:t>
      </w:r>
      <w:r>
        <w:t>- projekt</w:t>
      </w:r>
      <w:r>
        <w:rPr>
          <w:spacing w:val="-1"/>
        </w:rPr>
        <w:t xml:space="preserve"> </w:t>
      </w:r>
      <w:r>
        <w:t>obejmuje</w:t>
      </w:r>
      <w:r>
        <w:rPr>
          <w:spacing w:val="-2"/>
        </w:rPr>
        <w:t xml:space="preserve"> </w:t>
      </w:r>
      <w:r>
        <w:t>wstawienie czopucha</w:t>
      </w:r>
      <w:r>
        <w:rPr>
          <w:spacing w:val="-1"/>
        </w:rPr>
        <w:t xml:space="preserve"> </w:t>
      </w:r>
      <w:r>
        <w:t>(z</w:t>
      </w:r>
      <w:r>
        <w:rPr>
          <w:spacing w:val="-1"/>
        </w:rPr>
        <w:t xml:space="preserve"> </w:t>
      </w:r>
      <w:r>
        <w:t>rur czarnych)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istniejącego </w:t>
      </w:r>
      <w:r>
        <w:rPr>
          <w:spacing w:val="-2"/>
        </w:rPr>
        <w:t>komina,</w:t>
      </w:r>
    </w:p>
    <w:p w14:paraId="5D31FEDD" w14:textId="77777777" w:rsidR="001E35C6" w:rsidRDefault="001E35C6" w:rsidP="001E35C6">
      <w:pPr>
        <w:pStyle w:val="Akapitzlist"/>
        <w:numPr>
          <w:ilvl w:val="0"/>
          <w:numId w:val="3"/>
        </w:numPr>
        <w:tabs>
          <w:tab w:val="left" w:pos="940"/>
          <w:tab w:val="left" w:pos="941"/>
        </w:tabs>
        <w:ind w:left="940" w:hanging="608"/>
        <w:jc w:val="left"/>
      </w:pPr>
      <w:r>
        <w:t>podłączenie</w:t>
      </w:r>
      <w:r>
        <w:rPr>
          <w:spacing w:val="14"/>
        </w:rPr>
        <w:t xml:space="preserve"> </w:t>
      </w:r>
      <w:r>
        <w:t>zaprojektowanej</w:t>
      </w:r>
      <w:r>
        <w:rPr>
          <w:spacing w:val="16"/>
        </w:rPr>
        <w:t xml:space="preserve"> </w:t>
      </w:r>
      <w:r>
        <w:t>kotłowni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istniejącej</w:t>
      </w:r>
      <w:r>
        <w:rPr>
          <w:spacing w:val="17"/>
        </w:rPr>
        <w:t xml:space="preserve"> </w:t>
      </w:r>
      <w:r>
        <w:t>instalacji</w:t>
      </w:r>
      <w:r>
        <w:rPr>
          <w:spacing w:val="16"/>
        </w:rPr>
        <w:t xml:space="preserve"> </w:t>
      </w:r>
      <w:r>
        <w:t>centralnego</w:t>
      </w:r>
      <w:r>
        <w:rPr>
          <w:spacing w:val="17"/>
        </w:rPr>
        <w:t xml:space="preserve"> </w:t>
      </w:r>
      <w:r>
        <w:t>ogrzewania</w:t>
      </w:r>
      <w:r>
        <w:rPr>
          <w:spacing w:val="16"/>
        </w:rPr>
        <w:t xml:space="preserve"> </w:t>
      </w:r>
      <w:r>
        <w:t>oraz</w:t>
      </w:r>
      <w:r>
        <w:rPr>
          <w:spacing w:val="17"/>
        </w:rPr>
        <w:t xml:space="preserve"> </w:t>
      </w:r>
      <w:r>
        <w:rPr>
          <w:spacing w:val="-2"/>
        </w:rPr>
        <w:t>zasobnika</w:t>
      </w:r>
    </w:p>
    <w:p w14:paraId="620B4072" w14:textId="77777777" w:rsidR="001E35C6" w:rsidRDefault="001E35C6" w:rsidP="001E35C6">
      <w:pPr>
        <w:pStyle w:val="Tekstpodstawowy"/>
        <w:spacing w:before="0"/>
        <w:ind w:left="446"/>
        <w:jc w:val="left"/>
      </w:pPr>
      <w:r>
        <w:t>ciepłej</w:t>
      </w:r>
      <w:r>
        <w:rPr>
          <w:spacing w:val="-1"/>
        </w:rPr>
        <w:t xml:space="preserve"> </w:t>
      </w:r>
      <w:r>
        <w:t>wody</w:t>
      </w:r>
      <w:r>
        <w:rPr>
          <w:spacing w:val="-2"/>
        </w:rPr>
        <w:t xml:space="preserve"> </w:t>
      </w:r>
      <w:r>
        <w:t>użytkowej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istniejącej</w:t>
      </w:r>
      <w:r>
        <w:rPr>
          <w:spacing w:val="-1"/>
        </w:rPr>
        <w:t xml:space="preserve"> </w:t>
      </w:r>
      <w:r>
        <w:rPr>
          <w:spacing w:val="-2"/>
        </w:rPr>
        <w:t>kotłowni,</w:t>
      </w:r>
    </w:p>
    <w:p w14:paraId="64B43F49" w14:textId="77777777" w:rsidR="001E35C6" w:rsidRDefault="001E35C6" w:rsidP="001E35C6">
      <w:pPr>
        <w:pStyle w:val="Akapitzlist"/>
        <w:numPr>
          <w:ilvl w:val="0"/>
          <w:numId w:val="3"/>
        </w:numPr>
        <w:tabs>
          <w:tab w:val="left" w:pos="940"/>
          <w:tab w:val="left" w:pos="941"/>
        </w:tabs>
        <w:ind w:left="940" w:hanging="608"/>
        <w:jc w:val="left"/>
      </w:pPr>
      <w:bookmarkStart w:id="8" w:name="Zalacznik_2_do_Zalacznika_1_Ustęp_7_Tire"/>
      <w:bookmarkEnd w:id="8"/>
      <w:r>
        <w:t>montaż</w:t>
      </w:r>
      <w:r>
        <w:rPr>
          <w:spacing w:val="-4"/>
        </w:rPr>
        <w:t xml:space="preserve"> </w:t>
      </w:r>
      <w:r>
        <w:t>zespołu</w:t>
      </w:r>
      <w:r>
        <w:rPr>
          <w:spacing w:val="-2"/>
        </w:rPr>
        <w:t xml:space="preserve"> </w:t>
      </w:r>
      <w:r>
        <w:t>pompowego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sterowaniem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akp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istniejącego</w:t>
      </w:r>
      <w:r>
        <w:rPr>
          <w:spacing w:val="-2"/>
        </w:rPr>
        <w:t xml:space="preserve"> </w:t>
      </w:r>
      <w:r>
        <w:t>zasilania</w:t>
      </w:r>
      <w:r>
        <w:rPr>
          <w:spacing w:val="-1"/>
        </w:rPr>
        <w:t xml:space="preserve"> </w:t>
      </w:r>
      <w:r>
        <w:rPr>
          <w:spacing w:val="-2"/>
        </w:rPr>
        <w:t>elektrycznego.</w:t>
      </w:r>
    </w:p>
    <w:p w14:paraId="71ECC69B" w14:textId="77777777" w:rsidR="001E35C6" w:rsidRDefault="001E35C6" w:rsidP="001E35C6">
      <w:pPr>
        <w:pStyle w:val="Nagwek1"/>
        <w:jc w:val="both"/>
      </w:pPr>
      <w:r>
        <w:t>SPECYFIKACJA</w:t>
      </w:r>
      <w:r>
        <w:rPr>
          <w:spacing w:val="-5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KOTŁÓW</w:t>
      </w:r>
      <w:r>
        <w:rPr>
          <w:spacing w:val="-4"/>
        </w:rPr>
        <w:t xml:space="preserve"> </w:t>
      </w:r>
      <w:r>
        <w:rPr>
          <w:spacing w:val="-2"/>
        </w:rPr>
        <w:t>GAZOWYCH:</w:t>
      </w:r>
    </w:p>
    <w:p w14:paraId="238C2883" w14:textId="77777777" w:rsidR="001E35C6" w:rsidRDefault="001E35C6" w:rsidP="001E35C6">
      <w:pPr>
        <w:pStyle w:val="Tekstpodstawowy"/>
        <w:ind w:left="956"/>
      </w:pPr>
      <w:r>
        <w:t>Charakterystyka</w:t>
      </w:r>
      <w:r>
        <w:rPr>
          <w:spacing w:val="-4"/>
        </w:rPr>
        <w:t xml:space="preserve"> </w:t>
      </w:r>
      <w:r>
        <w:t>indywidualnych</w:t>
      </w:r>
      <w:r>
        <w:rPr>
          <w:spacing w:val="-2"/>
        </w:rPr>
        <w:t xml:space="preserve"> </w:t>
      </w:r>
      <w:r>
        <w:t>źródeł</w:t>
      </w:r>
      <w:r>
        <w:rPr>
          <w:spacing w:val="-1"/>
        </w:rPr>
        <w:t xml:space="preserve"> </w:t>
      </w:r>
      <w:r>
        <w:t>ciepła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wytyczne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projektowania:</w:t>
      </w:r>
    </w:p>
    <w:p w14:paraId="52FAFB56" w14:textId="77777777" w:rsidR="001E35C6" w:rsidRDefault="001E35C6" w:rsidP="001E35C6">
      <w:pPr>
        <w:pStyle w:val="Akapitzlist"/>
        <w:numPr>
          <w:ilvl w:val="0"/>
          <w:numId w:val="2"/>
        </w:numPr>
        <w:tabs>
          <w:tab w:val="left" w:pos="448"/>
        </w:tabs>
        <w:ind w:right="217" w:hanging="227"/>
        <w:jc w:val="both"/>
      </w:pPr>
      <w:r>
        <w:t>W ramach zadania zostaną wykonane indywidualne systemy grzewcze w</w:t>
      </w:r>
      <w:r>
        <w:rPr>
          <w:spacing w:val="-4"/>
        </w:rPr>
        <w:t xml:space="preserve"> </w:t>
      </w:r>
      <w:r>
        <w:t>lokalach mieszkalnych. Planuje się zainstalować indywidualne kotły gazowe dwufunkcyjne. Dopuszczalne jest zainstalowanie indywidualnych kotłów gazowych jednofunkcyjnych z</w:t>
      </w:r>
      <w:r>
        <w:rPr>
          <w:spacing w:val="-2"/>
        </w:rPr>
        <w:t xml:space="preserve"> </w:t>
      </w:r>
      <w:r>
        <w:t>obiegiem do c.o. Każdy lokal mieszkalny, w</w:t>
      </w:r>
      <w:r>
        <w:rPr>
          <w:spacing w:val="-3"/>
        </w:rPr>
        <w:t xml:space="preserve"> </w:t>
      </w:r>
      <w:r>
        <w:t>którym planuje się zainstalować kocioł na paliwo gazowe winien posiadać ekspertyzę techniczną wykonaną przez</w:t>
      </w:r>
      <w:r>
        <w:rPr>
          <w:spacing w:val="40"/>
        </w:rPr>
        <w:t xml:space="preserve"> </w:t>
      </w:r>
      <w:r>
        <w:t>uprawnionego</w:t>
      </w:r>
      <w:r>
        <w:rPr>
          <w:spacing w:val="60"/>
        </w:rPr>
        <w:t xml:space="preserve"> </w:t>
      </w:r>
      <w:r>
        <w:t>mistrza</w:t>
      </w:r>
      <w:r>
        <w:rPr>
          <w:spacing w:val="60"/>
        </w:rPr>
        <w:t xml:space="preserve"> </w:t>
      </w:r>
      <w:r>
        <w:t>kominiarskiego.</w:t>
      </w:r>
      <w:r>
        <w:rPr>
          <w:spacing w:val="60"/>
        </w:rPr>
        <w:t xml:space="preserve"> </w:t>
      </w:r>
      <w:r>
        <w:t>Przewidziano</w:t>
      </w:r>
      <w:r>
        <w:rPr>
          <w:spacing w:val="60"/>
        </w:rPr>
        <w:t xml:space="preserve"> </w:t>
      </w:r>
      <w:r>
        <w:t>kotły</w:t>
      </w:r>
      <w:r>
        <w:rPr>
          <w:spacing w:val="40"/>
        </w:rPr>
        <w:t xml:space="preserve"> </w:t>
      </w:r>
      <w:r>
        <w:t>gazowe,</w:t>
      </w:r>
      <w:r>
        <w:rPr>
          <w:spacing w:val="60"/>
        </w:rPr>
        <w:t xml:space="preserve"> </w:t>
      </w:r>
      <w:r>
        <w:t>dwufunkcyjne,</w:t>
      </w:r>
      <w:r>
        <w:rPr>
          <w:spacing w:val="40"/>
        </w:rPr>
        <w:t xml:space="preserve"> </w:t>
      </w:r>
      <w:r>
        <w:t>wiszące</w:t>
      </w:r>
      <w:r>
        <w:rPr>
          <w:spacing w:val="6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zestawie z pompą i osprzętem bezpieczeństwa.</w:t>
      </w:r>
    </w:p>
    <w:p w14:paraId="0188F29B" w14:textId="77777777" w:rsidR="001E35C6" w:rsidRDefault="001E35C6" w:rsidP="001E35C6">
      <w:pPr>
        <w:pStyle w:val="Akapitzlist"/>
        <w:numPr>
          <w:ilvl w:val="0"/>
          <w:numId w:val="2"/>
        </w:numPr>
        <w:tabs>
          <w:tab w:val="left" w:pos="941"/>
        </w:tabs>
        <w:ind w:right="217" w:hanging="227"/>
        <w:jc w:val="both"/>
      </w:pPr>
      <w:r>
        <w:tab/>
        <w:t>Kotły z</w:t>
      </w:r>
      <w:r>
        <w:rPr>
          <w:spacing w:val="-2"/>
        </w:rPr>
        <w:t xml:space="preserve"> </w:t>
      </w:r>
      <w:r>
        <w:t>zamkniętą komorą spalania przystosowane do zasysania powietrza z</w:t>
      </w:r>
      <w:r>
        <w:rPr>
          <w:spacing w:val="-2"/>
        </w:rPr>
        <w:t xml:space="preserve"> </w:t>
      </w:r>
      <w:r>
        <w:t>zewnątrz winny być montowane</w:t>
      </w:r>
      <w:r>
        <w:rPr>
          <w:spacing w:val="26"/>
        </w:rPr>
        <w:t xml:space="preserve"> </w:t>
      </w:r>
      <w:r>
        <w:t>tylko</w:t>
      </w:r>
      <w:r>
        <w:rPr>
          <w:spacing w:val="2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pomieszczeniach</w:t>
      </w:r>
      <w:r>
        <w:rPr>
          <w:spacing w:val="26"/>
        </w:rPr>
        <w:t xml:space="preserve"> </w:t>
      </w:r>
      <w:r>
        <w:t>nieprzeznaczonych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stały</w:t>
      </w:r>
      <w:r>
        <w:rPr>
          <w:spacing w:val="26"/>
        </w:rPr>
        <w:t xml:space="preserve"> </w:t>
      </w:r>
      <w:r>
        <w:t>pobyt</w:t>
      </w:r>
      <w:r>
        <w:rPr>
          <w:spacing w:val="26"/>
        </w:rPr>
        <w:t xml:space="preserve"> </w:t>
      </w:r>
      <w:r>
        <w:t>ludzi</w:t>
      </w:r>
      <w:r>
        <w:rPr>
          <w:spacing w:val="26"/>
        </w:rPr>
        <w:t xml:space="preserve"> </w:t>
      </w:r>
      <w:r>
        <w:t>(pomieszczenia</w:t>
      </w:r>
      <w:r>
        <w:rPr>
          <w:spacing w:val="26"/>
        </w:rPr>
        <w:t xml:space="preserve"> </w:t>
      </w:r>
      <w:r>
        <w:t>pomocnicze w mieszkaniu).</w:t>
      </w:r>
    </w:p>
    <w:p w14:paraId="7DCFC80C" w14:textId="77777777" w:rsidR="001E35C6" w:rsidRDefault="001E35C6" w:rsidP="001E35C6">
      <w:pPr>
        <w:pStyle w:val="Akapitzlist"/>
        <w:numPr>
          <w:ilvl w:val="0"/>
          <w:numId w:val="2"/>
        </w:numPr>
        <w:tabs>
          <w:tab w:val="left" w:pos="448"/>
        </w:tabs>
        <w:ind w:right="217" w:hanging="227"/>
        <w:jc w:val="both"/>
      </w:pPr>
      <w:r>
        <w:t>W</w:t>
      </w:r>
      <w:r>
        <w:rPr>
          <w:spacing w:val="-1"/>
        </w:rPr>
        <w:t xml:space="preserve"> </w:t>
      </w:r>
      <w:r>
        <w:t>pomieszczeniu</w:t>
      </w:r>
      <w:r>
        <w:rPr>
          <w:spacing w:val="-1"/>
        </w:rPr>
        <w:t xml:space="preserve"> </w:t>
      </w:r>
      <w:r>
        <w:t>przegroda</w:t>
      </w:r>
      <w:r>
        <w:rPr>
          <w:spacing w:val="-1"/>
        </w:rPr>
        <w:t xml:space="preserve"> </w:t>
      </w:r>
      <w:r>
        <w:t>przylegająca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kotła</w:t>
      </w:r>
      <w:r>
        <w:rPr>
          <w:spacing w:val="-1"/>
        </w:rPr>
        <w:t xml:space="preserve"> </w:t>
      </w:r>
      <w:r>
        <w:t>(ściana)</w:t>
      </w:r>
      <w:r>
        <w:rPr>
          <w:spacing w:val="-1"/>
        </w:rPr>
        <w:t xml:space="preserve"> </w:t>
      </w:r>
      <w:r>
        <w:t>powinna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wykonana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materiałów</w:t>
      </w:r>
      <w:r>
        <w:rPr>
          <w:spacing w:val="-1"/>
        </w:rPr>
        <w:t xml:space="preserve"> </w:t>
      </w:r>
      <w:r>
        <w:t>niepalnych. W</w:t>
      </w:r>
      <w:r>
        <w:rPr>
          <w:spacing w:val="-2"/>
        </w:rPr>
        <w:t xml:space="preserve"> </w:t>
      </w:r>
      <w:r>
        <w:t>przypadku występowania przegród palnych, powierzchnia w</w:t>
      </w:r>
      <w:r>
        <w:rPr>
          <w:spacing w:val="-3"/>
        </w:rPr>
        <w:t xml:space="preserve"> </w:t>
      </w:r>
      <w:r>
        <w:t>odległości minimum 0,5 m od krawędzi</w:t>
      </w:r>
      <w:r>
        <w:rPr>
          <w:spacing w:val="40"/>
        </w:rPr>
        <w:t xml:space="preserve"> </w:t>
      </w:r>
      <w:r>
        <w:t>kotła powinna być w sposób trwały pokryta materiałem niepalnym.</w:t>
      </w:r>
    </w:p>
    <w:p w14:paraId="273A66DA" w14:textId="77777777" w:rsidR="001E35C6" w:rsidRDefault="001E35C6" w:rsidP="001E35C6">
      <w:pPr>
        <w:pStyle w:val="Akapitzlist"/>
        <w:numPr>
          <w:ilvl w:val="0"/>
          <w:numId w:val="2"/>
        </w:numPr>
        <w:tabs>
          <w:tab w:val="left" w:pos="941"/>
        </w:tabs>
        <w:ind w:right="217" w:hanging="227"/>
        <w:jc w:val="both"/>
      </w:pPr>
      <w:r>
        <w:tab/>
        <w:t>Pomieszczenie</w:t>
      </w:r>
      <w:r>
        <w:rPr>
          <w:spacing w:val="7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kotłem</w:t>
      </w:r>
      <w:r>
        <w:rPr>
          <w:spacing w:val="75"/>
        </w:rPr>
        <w:t xml:space="preserve"> </w:t>
      </w:r>
      <w:r>
        <w:t>gazowym</w:t>
      </w:r>
      <w:r>
        <w:rPr>
          <w:spacing w:val="75"/>
        </w:rPr>
        <w:t xml:space="preserve"> </w:t>
      </w:r>
      <w:r>
        <w:t>winno</w:t>
      </w:r>
      <w:r>
        <w:rPr>
          <w:spacing w:val="75"/>
        </w:rPr>
        <w:t xml:space="preserve"> </w:t>
      </w:r>
      <w:r>
        <w:t>mieć</w:t>
      </w:r>
      <w:r>
        <w:rPr>
          <w:spacing w:val="75"/>
        </w:rPr>
        <w:t xml:space="preserve"> </w:t>
      </w:r>
      <w:r>
        <w:t>oświetlenie</w:t>
      </w:r>
      <w:r>
        <w:rPr>
          <w:spacing w:val="75"/>
        </w:rPr>
        <w:t xml:space="preserve"> </w:t>
      </w:r>
      <w:r>
        <w:t>co</w:t>
      </w:r>
      <w:r>
        <w:rPr>
          <w:spacing w:val="75"/>
        </w:rPr>
        <w:t xml:space="preserve"> </w:t>
      </w:r>
      <w:r>
        <w:t>najmniej</w:t>
      </w:r>
      <w:r>
        <w:rPr>
          <w:spacing w:val="75"/>
        </w:rPr>
        <w:t xml:space="preserve"> </w:t>
      </w:r>
      <w:r>
        <w:t>sztuczne,</w:t>
      </w:r>
      <w:r>
        <w:rPr>
          <w:spacing w:val="75"/>
        </w:rPr>
        <w:t xml:space="preserve"> </w:t>
      </w:r>
      <w:r>
        <w:t>zainstalowane w stopniu ochrony co najmniej IP 24. Zaleca się oświetlenie naturalne.</w:t>
      </w:r>
    </w:p>
    <w:p w14:paraId="06888D32" w14:textId="77777777" w:rsidR="001E35C6" w:rsidRDefault="001E35C6" w:rsidP="001E35C6">
      <w:pPr>
        <w:pStyle w:val="Akapitzlist"/>
        <w:numPr>
          <w:ilvl w:val="0"/>
          <w:numId w:val="2"/>
        </w:numPr>
        <w:tabs>
          <w:tab w:val="left" w:pos="448"/>
        </w:tabs>
        <w:ind w:right="217" w:hanging="227"/>
        <w:jc w:val="both"/>
      </w:pPr>
      <w:r>
        <w:t>Wysokość pomieszczenia z</w:t>
      </w:r>
      <w:r>
        <w:rPr>
          <w:spacing w:val="-2"/>
        </w:rPr>
        <w:t xml:space="preserve"> </w:t>
      </w:r>
      <w:r>
        <w:t>kotłem gazowym o</w:t>
      </w:r>
      <w:r>
        <w:rPr>
          <w:spacing w:val="-2"/>
        </w:rPr>
        <w:t xml:space="preserve"> </w:t>
      </w:r>
      <w:r>
        <w:t>mocy cieplnej do 30</w:t>
      </w:r>
      <w:r>
        <w:rPr>
          <w:spacing w:val="-2"/>
        </w:rPr>
        <w:t xml:space="preserve"> </w:t>
      </w:r>
      <w:r>
        <w:t>kW (w istniejącym już budynku w</w:t>
      </w:r>
      <w:r>
        <w:rPr>
          <w:spacing w:val="-3"/>
        </w:rPr>
        <w:t xml:space="preserve"> </w:t>
      </w:r>
      <w:r>
        <w:t>pom. technicznym) powinna być nie</w:t>
      </w:r>
      <w:r>
        <w:rPr>
          <w:spacing w:val="-3"/>
        </w:rPr>
        <w:t xml:space="preserve"> </w:t>
      </w:r>
      <w:r>
        <w:t>mniejsza niż 1,9 m. W</w:t>
      </w:r>
      <w:r>
        <w:rPr>
          <w:spacing w:val="-2"/>
        </w:rPr>
        <w:t xml:space="preserve"> </w:t>
      </w:r>
      <w:r>
        <w:t>pozostałych pomieszczeniach wysokość minimalna powinna wynosić 2,2 m.</w:t>
      </w:r>
    </w:p>
    <w:p w14:paraId="3F9D5C07" w14:textId="77777777" w:rsidR="001E35C6" w:rsidRDefault="001E35C6" w:rsidP="001E35C6">
      <w:pPr>
        <w:pStyle w:val="Akapitzlist"/>
        <w:numPr>
          <w:ilvl w:val="0"/>
          <w:numId w:val="2"/>
        </w:numPr>
        <w:tabs>
          <w:tab w:val="left" w:pos="448"/>
        </w:tabs>
        <w:ind w:right="218" w:hanging="227"/>
        <w:jc w:val="both"/>
      </w:pPr>
      <w:r>
        <w:t>Należy zapewnić wyposażenie techniczno-instalacyjne tj. możliwość doprowadzenia wody do kotła oraz jej odprowadzenia na zewnątrz do urządzeń kanalizacyjnych.</w:t>
      </w:r>
    </w:p>
    <w:p w14:paraId="12E06079" w14:textId="77777777" w:rsidR="001E35C6" w:rsidRDefault="001E35C6" w:rsidP="001E35C6">
      <w:pPr>
        <w:pStyle w:val="Akapitzlist"/>
        <w:numPr>
          <w:ilvl w:val="0"/>
          <w:numId w:val="2"/>
        </w:numPr>
        <w:tabs>
          <w:tab w:val="left" w:pos="941"/>
        </w:tabs>
        <w:ind w:right="216" w:hanging="227"/>
        <w:jc w:val="both"/>
      </w:pPr>
      <w:r>
        <w:tab/>
        <w:t>Komplet urządzeń powinien zawierać wszystkie niezbędne elementy m.in. naczynie przeponowe, pompę obiegową, zawór bezpieczeństwa CO, zawór nadmiarowo - upustowy, regulator temperatury CO, zawór trójdrogowy oraz wbudowane elementy zabezpieczające: czujnik ciągu kominowego, czujnik przegrzewu, kontrolę obecności płomienia, zabezpieczenie przed brakiem wody w kotle, sterowanie.</w:t>
      </w:r>
    </w:p>
    <w:p w14:paraId="44E1B2F6" w14:textId="77777777" w:rsidR="001E35C6" w:rsidRDefault="001E35C6" w:rsidP="001E35C6">
      <w:pPr>
        <w:pStyle w:val="Akapitzlist"/>
        <w:numPr>
          <w:ilvl w:val="0"/>
          <w:numId w:val="2"/>
        </w:numPr>
        <w:tabs>
          <w:tab w:val="left" w:pos="941"/>
        </w:tabs>
        <w:ind w:right="219" w:hanging="227"/>
        <w:jc w:val="both"/>
      </w:pPr>
      <w:r>
        <w:tab/>
        <w:t>Od zaworu bezpieczeństwa w</w:t>
      </w:r>
      <w:r>
        <w:rPr>
          <w:spacing w:val="-3"/>
        </w:rPr>
        <w:t xml:space="preserve"> </w:t>
      </w:r>
      <w:r>
        <w:t xml:space="preserve">kotle należy zrobić otwarte odprowadzenie wody (poprzez syfon) do </w:t>
      </w:r>
      <w:r>
        <w:rPr>
          <w:spacing w:val="-2"/>
        </w:rPr>
        <w:t>kanalizacji.</w:t>
      </w:r>
    </w:p>
    <w:p w14:paraId="219B5944" w14:textId="77777777" w:rsidR="001E35C6" w:rsidRDefault="001E35C6" w:rsidP="001E35C6">
      <w:pPr>
        <w:pStyle w:val="Akapitzlist"/>
        <w:numPr>
          <w:ilvl w:val="0"/>
          <w:numId w:val="2"/>
        </w:numPr>
        <w:tabs>
          <w:tab w:val="left" w:pos="448"/>
        </w:tabs>
        <w:jc w:val="both"/>
      </w:pPr>
      <w:r>
        <w:t>Na</w:t>
      </w:r>
      <w:r>
        <w:rPr>
          <w:spacing w:val="-3"/>
        </w:rPr>
        <w:t xml:space="preserve"> </w:t>
      </w:r>
      <w:r>
        <w:t>powrocie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instalacji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zainstalować</w:t>
      </w:r>
      <w:r>
        <w:rPr>
          <w:spacing w:val="-1"/>
        </w:rPr>
        <w:t xml:space="preserve"> </w:t>
      </w:r>
      <w:r>
        <w:t>filtr</w:t>
      </w:r>
      <w:r>
        <w:rPr>
          <w:spacing w:val="-1"/>
        </w:rPr>
        <w:t xml:space="preserve"> </w:t>
      </w:r>
      <w:r>
        <w:t>siatkowy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średniej</w:t>
      </w:r>
      <w:r>
        <w:rPr>
          <w:spacing w:val="-2"/>
        </w:rPr>
        <w:t xml:space="preserve"> gęstości.</w:t>
      </w:r>
    </w:p>
    <w:p w14:paraId="5FBC4DA2" w14:textId="77777777" w:rsidR="001E35C6" w:rsidRDefault="001E35C6" w:rsidP="001E35C6">
      <w:pPr>
        <w:pStyle w:val="Akapitzlist"/>
        <w:numPr>
          <w:ilvl w:val="0"/>
          <w:numId w:val="2"/>
        </w:numPr>
        <w:tabs>
          <w:tab w:val="left" w:pos="448"/>
        </w:tabs>
        <w:ind w:right="217" w:hanging="227"/>
        <w:jc w:val="both"/>
      </w:pPr>
      <w:r>
        <w:t>Na zasilaniu gazem wymagany jest zawór gazowy kulowy w</w:t>
      </w:r>
      <w:r>
        <w:rPr>
          <w:spacing w:val="-2"/>
        </w:rPr>
        <w:t xml:space="preserve"> </w:t>
      </w:r>
      <w:r>
        <w:t>miejscu widocznym i</w:t>
      </w:r>
      <w:r>
        <w:rPr>
          <w:spacing w:val="-3"/>
        </w:rPr>
        <w:t xml:space="preserve"> </w:t>
      </w:r>
      <w:r>
        <w:t>łatwo dostępnym oraz</w:t>
      </w:r>
      <w:r>
        <w:rPr>
          <w:spacing w:val="40"/>
        </w:rPr>
        <w:t xml:space="preserve"> </w:t>
      </w:r>
      <w:r>
        <w:t>filtr gazowy.</w:t>
      </w:r>
    </w:p>
    <w:p w14:paraId="55FB2813" w14:textId="77777777" w:rsidR="001E35C6" w:rsidRDefault="001E35C6" w:rsidP="001E35C6">
      <w:pPr>
        <w:pStyle w:val="Akapitzlist"/>
        <w:numPr>
          <w:ilvl w:val="0"/>
          <w:numId w:val="2"/>
        </w:numPr>
        <w:tabs>
          <w:tab w:val="left" w:pos="941"/>
        </w:tabs>
        <w:ind w:left="940" w:hanging="721"/>
        <w:jc w:val="both"/>
      </w:pPr>
      <w:r>
        <w:t>Przyłącze</w:t>
      </w:r>
      <w:r>
        <w:rPr>
          <w:spacing w:val="17"/>
        </w:rPr>
        <w:t xml:space="preserve"> </w:t>
      </w:r>
      <w:r>
        <w:t>wody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kotła</w:t>
      </w:r>
      <w:r>
        <w:rPr>
          <w:spacing w:val="18"/>
        </w:rPr>
        <w:t xml:space="preserve"> </w:t>
      </w:r>
      <w:r>
        <w:t>powinno</w:t>
      </w:r>
      <w:r>
        <w:rPr>
          <w:spacing w:val="18"/>
        </w:rPr>
        <w:t xml:space="preserve"> </w:t>
      </w:r>
      <w:r>
        <w:t>być</w:t>
      </w:r>
      <w:r>
        <w:rPr>
          <w:spacing w:val="18"/>
        </w:rPr>
        <w:t xml:space="preserve"> </w:t>
      </w:r>
      <w:r>
        <w:t>wykonane</w:t>
      </w:r>
      <w:r>
        <w:rPr>
          <w:spacing w:val="1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sposób</w:t>
      </w:r>
      <w:r>
        <w:rPr>
          <w:spacing w:val="18"/>
        </w:rPr>
        <w:t xml:space="preserve"> </w:t>
      </w:r>
      <w:r>
        <w:t>umożliwiający</w:t>
      </w:r>
      <w:r>
        <w:rPr>
          <w:spacing w:val="18"/>
        </w:rPr>
        <w:t xml:space="preserve"> </w:t>
      </w:r>
      <w:r>
        <w:t>odłączenie</w:t>
      </w:r>
      <w:r>
        <w:rPr>
          <w:spacing w:val="18"/>
        </w:rPr>
        <w:t xml:space="preserve"> </w:t>
      </w:r>
      <w:r>
        <w:t>urządzenia</w:t>
      </w:r>
      <w:r>
        <w:rPr>
          <w:spacing w:val="18"/>
        </w:rPr>
        <w:t xml:space="preserve"> </w:t>
      </w:r>
      <w:r>
        <w:rPr>
          <w:spacing w:val="-5"/>
        </w:rPr>
        <w:t>bez</w:t>
      </w:r>
    </w:p>
    <w:p w14:paraId="1F3D5425" w14:textId="77777777" w:rsidR="001E35C6" w:rsidRDefault="001E35C6" w:rsidP="001E35C6">
      <w:pPr>
        <w:pStyle w:val="Tekstpodstawowy"/>
        <w:spacing w:before="0"/>
        <w:ind w:left="447"/>
      </w:pPr>
      <w:r>
        <w:t>konieczności</w:t>
      </w:r>
      <w:r>
        <w:rPr>
          <w:spacing w:val="-1"/>
        </w:rPr>
        <w:t xml:space="preserve"> </w:t>
      </w:r>
      <w:r>
        <w:t>opróżniania</w:t>
      </w:r>
      <w:r>
        <w:rPr>
          <w:spacing w:val="-2"/>
        </w:rPr>
        <w:t xml:space="preserve"> </w:t>
      </w:r>
      <w:r>
        <w:t>instalacji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wody.</w:t>
      </w:r>
    </w:p>
    <w:p w14:paraId="0ED1D0DB" w14:textId="77777777" w:rsidR="001E35C6" w:rsidRDefault="001E35C6" w:rsidP="001E35C6">
      <w:pPr>
        <w:sectPr w:rsidR="001E35C6">
          <w:pgSz w:w="11910" w:h="16840"/>
          <w:pgMar w:top="900" w:right="800" w:bottom="660" w:left="800" w:header="0" w:footer="462" w:gutter="0"/>
          <w:cols w:space="708"/>
        </w:sectPr>
      </w:pPr>
    </w:p>
    <w:p w14:paraId="22462AFE" w14:textId="77777777" w:rsidR="001E35C6" w:rsidRDefault="001E35C6" w:rsidP="001E35C6">
      <w:pPr>
        <w:pStyle w:val="Akapitzlist"/>
        <w:numPr>
          <w:ilvl w:val="0"/>
          <w:numId w:val="2"/>
        </w:numPr>
        <w:tabs>
          <w:tab w:val="left" w:pos="448"/>
        </w:tabs>
        <w:spacing w:before="74"/>
        <w:ind w:right="217" w:hanging="227"/>
        <w:jc w:val="both"/>
      </w:pPr>
      <w:r>
        <w:lastRenderedPageBreak/>
        <w:t>Kotły na paliwa gazowe będą musiały spełniać, w</w:t>
      </w:r>
      <w:r>
        <w:rPr>
          <w:spacing w:val="-3"/>
        </w:rPr>
        <w:t xml:space="preserve"> </w:t>
      </w:r>
      <w:r>
        <w:t>odniesieniu do ogrzewania pomieszczeń, wymagania</w:t>
      </w:r>
      <w:r>
        <w:rPr>
          <w:spacing w:val="80"/>
        </w:rPr>
        <w:t xml:space="preserve"> </w:t>
      </w:r>
      <w:r>
        <w:t>klasy efektywności energetycznej minimum A</w:t>
      </w:r>
      <w:r>
        <w:rPr>
          <w:spacing w:val="-3"/>
        </w:rPr>
        <w:t xml:space="preserve"> </w:t>
      </w:r>
      <w:r>
        <w:t>określone w</w:t>
      </w:r>
      <w:r>
        <w:rPr>
          <w:spacing w:val="-4"/>
        </w:rPr>
        <w:t xml:space="preserve"> </w:t>
      </w:r>
      <w:r>
        <w:t>Rozporządzeniu delegowanym Komisji (UE) NR 811/2013</w:t>
      </w:r>
      <w:r>
        <w:rPr>
          <w:spacing w:val="4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40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lutego</w:t>
      </w:r>
      <w:r>
        <w:rPr>
          <w:spacing w:val="40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r.,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Rozporządzeniu</w:t>
      </w:r>
      <w:r>
        <w:rPr>
          <w:spacing w:val="40"/>
        </w:rPr>
        <w:t xml:space="preserve"> </w:t>
      </w:r>
      <w:r>
        <w:t>Parlamentu</w:t>
      </w:r>
      <w:r>
        <w:rPr>
          <w:spacing w:val="40"/>
        </w:rPr>
        <w:t xml:space="preserve"> </w:t>
      </w:r>
      <w:r>
        <w:t>Europejskiego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(UE) 2017/1369 z</w:t>
      </w:r>
      <w:r>
        <w:rPr>
          <w:spacing w:val="-2"/>
        </w:rPr>
        <w:t xml:space="preserve"> </w:t>
      </w:r>
      <w:r>
        <w:t>dnia 4</w:t>
      </w:r>
      <w:r>
        <w:rPr>
          <w:spacing w:val="-2"/>
        </w:rPr>
        <w:t xml:space="preserve"> </w:t>
      </w:r>
      <w:r>
        <w:t>lipca 2017</w:t>
      </w:r>
      <w:r>
        <w:rPr>
          <w:spacing w:val="-2"/>
        </w:rPr>
        <w:t xml:space="preserve"> </w:t>
      </w:r>
      <w:r>
        <w:t>r. ustanawiającym ramy etykietowania energetycznego i</w:t>
      </w:r>
      <w:r>
        <w:rPr>
          <w:spacing w:val="-3"/>
        </w:rPr>
        <w:t xml:space="preserve"> </w:t>
      </w:r>
      <w:r>
        <w:t>uchylającym dyrektywę 2010/30/UE.</w:t>
      </w:r>
    </w:p>
    <w:p w14:paraId="78EC060C" w14:textId="77777777" w:rsidR="001E35C6" w:rsidRDefault="001E35C6" w:rsidP="001E35C6">
      <w:pPr>
        <w:pStyle w:val="Tekstpodstawowy"/>
        <w:ind w:left="956"/>
      </w:pPr>
      <w:r>
        <w:t>ł)</w:t>
      </w:r>
      <w:r>
        <w:rPr>
          <w:spacing w:val="59"/>
          <w:w w:val="150"/>
        </w:rPr>
        <w:t xml:space="preserve">    </w:t>
      </w:r>
      <w:r>
        <w:t>Zbiornik</w:t>
      </w:r>
      <w:r>
        <w:rPr>
          <w:spacing w:val="-1"/>
        </w:rPr>
        <w:t xml:space="preserve"> </w:t>
      </w:r>
      <w:r>
        <w:t xml:space="preserve">na paliwo stanowi koszt niekwalifikowany </w:t>
      </w:r>
      <w:r>
        <w:rPr>
          <w:spacing w:val="-2"/>
        </w:rPr>
        <w:t>projektu.</w:t>
      </w:r>
    </w:p>
    <w:p w14:paraId="11B0E7E8" w14:textId="77777777" w:rsidR="001E35C6" w:rsidRDefault="001E35C6" w:rsidP="001E35C6">
      <w:pPr>
        <w:pStyle w:val="Tekstpodstawowy"/>
        <w:ind w:left="729" w:right="217" w:firstLine="227"/>
      </w:pPr>
      <w:r>
        <w:t>Wentylacja pomieszczeń: Pomieszczenie techniczne, w</w:t>
      </w:r>
      <w:r>
        <w:rPr>
          <w:spacing w:val="-3"/>
        </w:rPr>
        <w:t xml:space="preserve"> </w:t>
      </w:r>
      <w:r>
        <w:t>którym zamontowany będzie kocioł gazowy na gaz ziemny winno być wyposażone w</w:t>
      </w:r>
      <w:r>
        <w:rPr>
          <w:spacing w:val="-2"/>
        </w:rPr>
        <w:t xml:space="preserve"> </w:t>
      </w:r>
      <w:r>
        <w:t>dwa kanały: spalinowy, wentylacyjny. Kanał wentylacyjny winien być wyprowadzony ponad dach budynku. Kanał spalinowy winien być wyprowadzony ponad dach budynku (lub przez ścianę zewnętrzną przy zachowaniu zgodności z</w:t>
      </w:r>
      <w:r>
        <w:rPr>
          <w:spacing w:val="-2"/>
        </w:rPr>
        <w:t xml:space="preserve"> </w:t>
      </w:r>
      <w:r>
        <w:t>przepisami). Kanał wentylacyjny wywiewny o</w:t>
      </w:r>
      <w:r>
        <w:rPr>
          <w:spacing w:val="-2"/>
        </w:rPr>
        <w:t xml:space="preserve"> </w:t>
      </w:r>
      <w:r>
        <w:t>przekroju min. 200</w:t>
      </w:r>
      <w:r>
        <w:rPr>
          <w:spacing w:val="-2"/>
        </w:rPr>
        <w:t xml:space="preserve"> </w:t>
      </w:r>
      <w:r>
        <w:t>cm2 z</w:t>
      </w:r>
      <w:r>
        <w:rPr>
          <w:spacing w:val="-3"/>
        </w:rPr>
        <w:t xml:space="preserve"> </w:t>
      </w:r>
      <w:r>
        <w:t>kratką zamontowaną pod stropem pomieszczenia. Przekrój, wysokość oraz średnicę kanału spalinowego należy ustalić w</w:t>
      </w:r>
      <w:r>
        <w:rPr>
          <w:spacing w:val="-3"/>
        </w:rPr>
        <w:t xml:space="preserve"> </w:t>
      </w:r>
      <w:r>
        <w:t>sposób obliczeniowy z</w:t>
      </w:r>
      <w:r>
        <w:rPr>
          <w:spacing w:val="-2"/>
        </w:rPr>
        <w:t xml:space="preserve"> </w:t>
      </w:r>
      <w:r>
        <w:t>uwzględnieniem wymagań producenta kotła. Odprowadzenie spalin rurą koncentryczną spaliny powietrze do komina koncentrycznego spaliny / powietrze z</w:t>
      </w:r>
      <w:r>
        <w:rPr>
          <w:spacing w:val="-2"/>
        </w:rPr>
        <w:t xml:space="preserve"> </w:t>
      </w:r>
      <w:r>
        <w:t>wkładką ze stali k.o. Odcinek czopucha (poziomy) ze wzniosem min. 5%.</w:t>
      </w:r>
    </w:p>
    <w:p w14:paraId="4ABD7856" w14:textId="77777777" w:rsidR="001E35C6" w:rsidRDefault="001E35C6" w:rsidP="001E35C6">
      <w:pPr>
        <w:pStyle w:val="Tekstpodstawowy"/>
        <w:ind w:left="956"/>
      </w:pPr>
      <w:r>
        <w:t>Kubatura</w:t>
      </w:r>
      <w:r>
        <w:rPr>
          <w:spacing w:val="29"/>
        </w:rPr>
        <w:t xml:space="preserve"> </w:t>
      </w:r>
      <w:r>
        <w:t>pomieszczenia</w:t>
      </w:r>
      <w:r>
        <w:rPr>
          <w:spacing w:val="3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kotłem</w:t>
      </w:r>
      <w:r>
        <w:rPr>
          <w:spacing w:val="30"/>
        </w:rPr>
        <w:t xml:space="preserve"> </w:t>
      </w:r>
      <w:r>
        <w:t>gazowym:</w:t>
      </w:r>
      <w:r>
        <w:rPr>
          <w:spacing w:val="30"/>
        </w:rPr>
        <w:t xml:space="preserve"> </w:t>
      </w:r>
      <w:r>
        <w:t>winna</w:t>
      </w:r>
      <w:r>
        <w:rPr>
          <w:spacing w:val="30"/>
        </w:rPr>
        <w:t xml:space="preserve"> </w:t>
      </w:r>
      <w:r>
        <w:t>spełniać</w:t>
      </w:r>
      <w:r>
        <w:rPr>
          <w:spacing w:val="30"/>
        </w:rPr>
        <w:t xml:space="preserve"> </w:t>
      </w:r>
      <w:r>
        <w:t>warunki</w:t>
      </w:r>
      <w:r>
        <w:rPr>
          <w:spacing w:val="30"/>
        </w:rPr>
        <w:t xml:space="preserve"> </w:t>
      </w:r>
      <w:r>
        <w:t>techniczne</w:t>
      </w:r>
      <w:r>
        <w:rPr>
          <w:spacing w:val="30"/>
        </w:rPr>
        <w:t xml:space="preserve"> </w:t>
      </w:r>
      <w:r>
        <w:t>dla</w:t>
      </w:r>
      <w:r>
        <w:rPr>
          <w:spacing w:val="30"/>
        </w:rPr>
        <w:t xml:space="preserve"> </w:t>
      </w:r>
      <w:r>
        <w:t>pom.</w:t>
      </w:r>
      <w:r>
        <w:rPr>
          <w:spacing w:val="3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kotłami</w:t>
      </w:r>
    </w:p>
    <w:p w14:paraId="61BE58E7" w14:textId="77777777" w:rsidR="001E35C6" w:rsidRDefault="001E35C6" w:rsidP="001E35C6">
      <w:pPr>
        <w:pStyle w:val="Tekstpodstawowy"/>
        <w:spacing w:before="0"/>
        <w:ind w:left="729"/>
      </w:pPr>
      <w:r>
        <w:t>gazowymi</w:t>
      </w:r>
      <w:r>
        <w:rPr>
          <w:spacing w:val="-1"/>
        </w:rPr>
        <w:t xml:space="preserve"> </w:t>
      </w:r>
      <w:r>
        <w:t>(min. 6,5 m3 -</w:t>
      </w:r>
      <w:r>
        <w:rPr>
          <w:spacing w:val="-1"/>
        </w:rPr>
        <w:t xml:space="preserve"> </w:t>
      </w:r>
      <w:r>
        <w:t>dla zamkniętej</w:t>
      </w:r>
      <w:r>
        <w:rPr>
          <w:spacing w:val="-1"/>
        </w:rPr>
        <w:t xml:space="preserve"> </w:t>
      </w:r>
      <w:r>
        <w:t xml:space="preserve">komory </w:t>
      </w:r>
      <w:r>
        <w:rPr>
          <w:spacing w:val="-2"/>
        </w:rPr>
        <w:t>spalania).</w:t>
      </w:r>
    </w:p>
    <w:p w14:paraId="5E6571B4" w14:textId="77777777" w:rsidR="001E35C6" w:rsidRDefault="001E35C6" w:rsidP="001E35C6">
      <w:pPr>
        <w:pStyle w:val="Tekstpodstawowy"/>
        <w:ind w:left="956"/>
      </w:pPr>
      <w:r>
        <w:t>Rozwiązanie</w:t>
      </w:r>
      <w:r>
        <w:rPr>
          <w:spacing w:val="-4"/>
        </w:rPr>
        <w:t xml:space="preserve"> </w:t>
      </w:r>
      <w:r>
        <w:t>wewnętrznej</w:t>
      </w:r>
      <w:r>
        <w:rPr>
          <w:spacing w:val="-3"/>
        </w:rPr>
        <w:t xml:space="preserve"> </w:t>
      </w:r>
      <w:r>
        <w:t>instalacji</w:t>
      </w:r>
      <w:r>
        <w:rPr>
          <w:spacing w:val="-3"/>
        </w:rPr>
        <w:t xml:space="preserve"> </w:t>
      </w:r>
      <w:r>
        <w:t>gazowej</w:t>
      </w:r>
      <w:r>
        <w:rPr>
          <w:spacing w:val="-3"/>
        </w:rPr>
        <w:t xml:space="preserve"> </w:t>
      </w:r>
      <w:r>
        <w:rPr>
          <w:spacing w:val="-2"/>
        </w:rPr>
        <w:t>niskoprężnej:</w:t>
      </w:r>
    </w:p>
    <w:p w14:paraId="74C7F3C8" w14:textId="77777777" w:rsidR="001E35C6" w:rsidRDefault="001E35C6" w:rsidP="001E35C6">
      <w:pPr>
        <w:pStyle w:val="Tekstpodstawowy"/>
        <w:ind w:left="729" w:right="218" w:firstLine="227"/>
      </w:pPr>
      <w:r>
        <w:t>Przedmiotowa instalacja gazowa zaopatrywać będzie budynek w</w:t>
      </w:r>
      <w:r>
        <w:rPr>
          <w:spacing w:val="-3"/>
        </w:rPr>
        <w:t xml:space="preserve"> </w:t>
      </w:r>
      <w:r>
        <w:t>gaz ziemny, tj. kocioł grzewczy dla potrzeb ogrzewania lokalu.</w:t>
      </w:r>
    </w:p>
    <w:p w14:paraId="35E0475A" w14:textId="77777777" w:rsidR="001E35C6" w:rsidRDefault="001E35C6" w:rsidP="001E35C6">
      <w:pPr>
        <w:pStyle w:val="Tekstpodstawowy"/>
        <w:ind w:left="956"/>
      </w:pPr>
      <w:r>
        <w:t>Głównymi</w:t>
      </w:r>
      <w:r>
        <w:rPr>
          <w:spacing w:val="-4"/>
        </w:rPr>
        <w:t xml:space="preserve"> </w:t>
      </w:r>
      <w:r>
        <w:t>elementami</w:t>
      </w:r>
      <w:r>
        <w:rPr>
          <w:spacing w:val="-3"/>
        </w:rPr>
        <w:t xml:space="preserve"> </w:t>
      </w:r>
      <w:r>
        <w:t>instalacji</w:t>
      </w:r>
      <w:r>
        <w:rPr>
          <w:spacing w:val="-2"/>
        </w:rPr>
        <w:t xml:space="preserve"> </w:t>
      </w:r>
      <w:r>
        <w:t>gazowej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781E1FBC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41"/>
        </w:tabs>
        <w:ind w:left="940" w:hanging="381"/>
      </w:pPr>
      <w:r>
        <w:t>instalacja</w:t>
      </w:r>
      <w:r>
        <w:rPr>
          <w:spacing w:val="-1"/>
        </w:rPr>
        <w:t xml:space="preserve"> </w:t>
      </w:r>
      <w:r>
        <w:t xml:space="preserve">rurowa </w:t>
      </w:r>
      <w:r>
        <w:rPr>
          <w:spacing w:val="-2"/>
        </w:rPr>
        <w:t>wewnętrzna,</w:t>
      </w:r>
    </w:p>
    <w:p w14:paraId="36B4598C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41"/>
        </w:tabs>
        <w:ind w:left="940" w:hanging="381"/>
      </w:pPr>
      <w:r>
        <w:t>odbiorniki</w:t>
      </w:r>
      <w:r>
        <w:rPr>
          <w:spacing w:val="-1"/>
        </w:rPr>
        <w:t xml:space="preserve"> </w:t>
      </w:r>
      <w:r>
        <w:t>gazu tj.</w:t>
      </w:r>
      <w:r>
        <w:rPr>
          <w:spacing w:val="-1"/>
        </w:rPr>
        <w:t xml:space="preserve"> </w:t>
      </w:r>
      <w:r>
        <w:t>kocioł gazowy</w:t>
      </w:r>
      <w:r>
        <w:rPr>
          <w:spacing w:val="-1"/>
        </w:rPr>
        <w:t xml:space="preserve"> </w:t>
      </w:r>
      <w:r>
        <w:t xml:space="preserve">jedno lub </w:t>
      </w:r>
      <w:r>
        <w:rPr>
          <w:spacing w:val="-2"/>
        </w:rPr>
        <w:t>dwufunkcyjny</w:t>
      </w:r>
    </w:p>
    <w:p w14:paraId="3FDC1937" w14:textId="77777777" w:rsidR="001E35C6" w:rsidRDefault="001E35C6" w:rsidP="001E35C6">
      <w:pPr>
        <w:pStyle w:val="Tekstpodstawowy"/>
        <w:ind w:left="957" w:right="217" w:firstLine="227"/>
      </w:pPr>
      <w:r>
        <w:t>Wewnętrzną instalację gazową należy wykonać z</w:t>
      </w:r>
      <w:r>
        <w:rPr>
          <w:spacing w:val="-2"/>
        </w:rPr>
        <w:t xml:space="preserve"> </w:t>
      </w:r>
      <w:r>
        <w:t>rur stalowych czarnych wg PN-84/H-74219, łączonych przez spawanie lub z</w:t>
      </w:r>
      <w:r>
        <w:rPr>
          <w:spacing w:val="-3"/>
        </w:rPr>
        <w:t xml:space="preserve"> </w:t>
      </w:r>
      <w:r>
        <w:t>rur miedzianych twardych ciągnionych, łączonych przy pomocy lutowania lutem twardym. Do połączeń kurków i</w:t>
      </w:r>
      <w:r>
        <w:rPr>
          <w:spacing w:val="-3"/>
        </w:rPr>
        <w:t xml:space="preserve"> </w:t>
      </w:r>
      <w:r>
        <w:t>urządzeń gazowych stosować fabryczne złączki przejściowe z</w:t>
      </w:r>
      <w:r>
        <w:rPr>
          <w:spacing w:val="-2"/>
        </w:rPr>
        <w:t xml:space="preserve"> </w:t>
      </w:r>
      <w:r>
        <w:t>miedzi, brązu lub mosiądzu, ewentualnie złączki zaciskowe z</w:t>
      </w:r>
      <w:r>
        <w:rPr>
          <w:spacing w:val="-2"/>
        </w:rPr>
        <w:t xml:space="preserve"> </w:t>
      </w:r>
      <w:r>
        <w:t>mosiądzu. Instalacja gazowa wykonana z</w:t>
      </w:r>
      <w:r>
        <w:rPr>
          <w:spacing w:val="-2"/>
        </w:rPr>
        <w:t xml:space="preserve"> </w:t>
      </w:r>
      <w:r>
        <w:t>rur miedzianych nie</w:t>
      </w:r>
      <w:r>
        <w:rPr>
          <w:spacing w:val="-2"/>
        </w:rPr>
        <w:t xml:space="preserve"> </w:t>
      </w:r>
      <w:r>
        <w:t>może być prowadzona na zewnątrz budynku. Rury miedziane należy prowadzić na powierzchni ścian w</w:t>
      </w:r>
      <w:r>
        <w:rPr>
          <w:spacing w:val="-3"/>
        </w:rPr>
        <w:t xml:space="preserve"> </w:t>
      </w:r>
      <w:r>
        <w:t>budynku stosując uchwyty mocujące. Należy zmniejszyć odległości podpór mocujących w</w:t>
      </w:r>
      <w:r>
        <w:rPr>
          <w:spacing w:val="-3"/>
        </w:rPr>
        <w:t xml:space="preserve"> </w:t>
      </w:r>
      <w:r>
        <w:t>stosunku do rur stalowych. Poziome przewody należy prowadzić ze spadkiem minimum 0,4 % w</w:t>
      </w:r>
      <w:r>
        <w:rPr>
          <w:spacing w:val="-3"/>
        </w:rPr>
        <w:t xml:space="preserve"> </w:t>
      </w:r>
      <w:r>
        <w:t>kierunku pionu. Przewody prowadzone w</w:t>
      </w:r>
      <w:r>
        <w:rPr>
          <w:spacing w:val="-2"/>
        </w:rPr>
        <w:t xml:space="preserve"> </w:t>
      </w:r>
      <w:r>
        <w:t>pomieszczeniu wilgotnym należy prowadzić na tynku z</w:t>
      </w:r>
      <w:r>
        <w:rPr>
          <w:spacing w:val="-2"/>
        </w:rPr>
        <w:t xml:space="preserve"> </w:t>
      </w:r>
      <w:r>
        <w:t>prześwitem 3</w:t>
      </w:r>
      <w:r>
        <w:rPr>
          <w:spacing w:val="-1"/>
        </w:rPr>
        <w:t xml:space="preserve"> </w:t>
      </w:r>
      <w:r>
        <w:t>cm, a</w:t>
      </w:r>
      <w:r>
        <w:rPr>
          <w:spacing w:val="-1"/>
        </w:rPr>
        <w:t xml:space="preserve"> </w:t>
      </w:r>
      <w:r>
        <w:t>w innych pomieszczeniach z</w:t>
      </w:r>
      <w:r>
        <w:rPr>
          <w:spacing w:val="-1"/>
        </w:rPr>
        <w:t xml:space="preserve"> </w:t>
      </w:r>
      <w:r>
        <w:t>prześwitem 2</w:t>
      </w:r>
      <w:r>
        <w:rPr>
          <w:spacing w:val="-1"/>
        </w:rPr>
        <w:t xml:space="preserve"> </w:t>
      </w:r>
      <w:r>
        <w:t>cm. Przejścia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przegrody</w:t>
      </w:r>
      <w:r>
        <w:rPr>
          <w:spacing w:val="-2"/>
        </w:rPr>
        <w:t xml:space="preserve"> </w:t>
      </w:r>
      <w:r>
        <w:t>budowlane</w:t>
      </w:r>
      <w:r>
        <w:rPr>
          <w:spacing w:val="-2"/>
        </w:rPr>
        <w:t xml:space="preserve"> </w:t>
      </w:r>
      <w:r>
        <w:t>wykonać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stalowych</w:t>
      </w:r>
      <w:r>
        <w:rPr>
          <w:spacing w:val="-2"/>
        </w:rPr>
        <w:t xml:space="preserve"> </w:t>
      </w:r>
      <w:r>
        <w:t>rurach</w:t>
      </w:r>
      <w:r>
        <w:rPr>
          <w:spacing w:val="-2"/>
        </w:rPr>
        <w:t xml:space="preserve"> </w:t>
      </w:r>
      <w:r>
        <w:t>osłonowych,</w:t>
      </w:r>
      <w:r>
        <w:rPr>
          <w:spacing w:val="-2"/>
        </w:rPr>
        <w:t xml:space="preserve"> </w:t>
      </w:r>
      <w:r>
        <w:t>wystających</w:t>
      </w:r>
      <w:r>
        <w:rPr>
          <w:spacing w:val="-2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cm z</w:t>
      </w:r>
      <w:r>
        <w:rPr>
          <w:spacing w:val="-2"/>
        </w:rPr>
        <w:t xml:space="preserve"> </w:t>
      </w:r>
      <w:r>
        <w:t xml:space="preserve">każdej strony przegrody. Na podejściu pod kocioł grzewczy zastosować kurek odcinający </w:t>
      </w:r>
      <w:proofErr w:type="spellStart"/>
      <w:r>
        <w:t>mufowy</w:t>
      </w:r>
      <w:proofErr w:type="spellEnd"/>
      <w:r>
        <w:t xml:space="preserve"> Ø20mm oraz filtr gazowy. Rozwiązania techniczne na etapie wykonawstwa powinny zapewnić samokompensację wydłużeń cieplnych rur oraz eliminować powstałe naprężenia. Instalację wykonaną</w:t>
      </w:r>
      <w:r>
        <w:rPr>
          <w:spacing w:val="4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rur</w:t>
      </w:r>
      <w:r>
        <w:rPr>
          <w:spacing w:val="76"/>
          <w:w w:val="150"/>
        </w:rPr>
        <w:t xml:space="preserve"> </w:t>
      </w:r>
      <w:r>
        <w:t>stalowych</w:t>
      </w:r>
      <w:r>
        <w:rPr>
          <w:spacing w:val="76"/>
          <w:w w:val="150"/>
        </w:rPr>
        <w:t xml:space="preserve"> </w:t>
      </w:r>
      <w:r>
        <w:t>zabezpieczyć</w:t>
      </w:r>
      <w:r>
        <w:rPr>
          <w:spacing w:val="77"/>
          <w:w w:val="150"/>
        </w:rPr>
        <w:t xml:space="preserve"> </w:t>
      </w:r>
      <w:r>
        <w:t>przed</w:t>
      </w:r>
      <w:r>
        <w:rPr>
          <w:spacing w:val="77"/>
          <w:w w:val="150"/>
        </w:rPr>
        <w:t xml:space="preserve"> </w:t>
      </w:r>
      <w:r>
        <w:t>korozją</w:t>
      </w:r>
      <w:r>
        <w:rPr>
          <w:spacing w:val="77"/>
          <w:w w:val="150"/>
        </w:rPr>
        <w:t xml:space="preserve"> </w:t>
      </w:r>
      <w:r>
        <w:t>przez</w:t>
      </w:r>
      <w:r>
        <w:rPr>
          <w:spacing w:val="77"/>
          <w:w w:val="150"/>
        </w:rPr>
        <w:t xml:space="preserve"> </w:t>
      </w:r>
      <w:r>
        <w:t>dokładne</w:t>
      </w:r>
      <w:r>
        <w:rPr>
          <w:spacing w:val="77"/>
          <w:w w:val="150"/>
        </w:rPr>
        <w:t xml:space="preserve"> </w:t>
      </w:r>
      <w:r>
        <w:t>oczyszczenie</w:t>
      </w:r>
      <w:r>
        <w:rPr>
          <w:spacing w:val="76"/>
          <w:w w:val="15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rdzy</w:t>
      </w:r>
      <w:r>
        <w:rPr>
          <w:spacing w:val="76"/>
          <w:w w:val="150"/>
        </w:rPr>
        <w:t xml:space="preserve"> </w:t>
      </w:r>
      <w:r>
        <w:t>oraz</w:t>
      </w:r>
      <w:r>
        <w:rPr>
          <w:spacing w:val="76"/>
          <w:w w:val="150"/>
        </w:rPr>
        <w:t xml:space="preserve"> </w:t>
      </w:r>
      <w:r>
        <w:t>brudu i</w:t>
      </w:r>
      <w:r>
        <w:rPr>
          <w:spacing w:val="-2"/>
        </w:rPr>
        <w:t xml:space="preserve"> </w:t>
      </w:r>
      <w:r>
        <w:t>pomalowanie nie</w:t>
      </w:r>
      <w:r>
        <w:rPr>
          <w:spacing w:val="-2"/>
        </w:rPr>
        <w:t xml:space="preserve"> </w:t>
      </w:r>
      <w:r>
        <w:t>później niż 4</w:t>
      </w:r>
      <w:r>
        <w:rPr>
          <w:spacing w:val="-2"/>
        </w:rPr>
        <w:t xml:space="preserve"> </w:t>
      </w:r>
      <w:r>
        <w:t>godziny po oczyszczeniu farbą podkładową chlorokauczukową, następnie</w:t>
      </w:r>
      <w:r>
        <w:rPr>
          <w:spacing w:val="72"/>
          <w:w w:val="150"/>
        </w:rPr>
        <w:t xml:space="preserve"> </w:t>
      </w:r>
      <w:r>
        <w:t>farbą</w:t>
      </w:r>
      <w:r>
        <w:rPr>
          <w:spacing w:val="72"/>
          <w:w w:val="150"/>
        </w:rPr>
        <w:t xml:space="preserve"> </w:t>
      </w:r>
      <w:r>
        <w:t>nawierzchniową</w:t>
      </w:r>
      <w:r>
        <w:rPr>
          <w:spacing w:val="72"/>
          <w:w w:val="150"/>
        </w:rPr>
        <w:t xml:space="preserve"> </w:t>
      </w:r>
      <w:r>
        <w:t>olejną.</w:t>
      </w:r>
      <w:r>
        <w:rPr>
          <w:spacing w:val="72"/>
          <w:w w:val="150"/>
        </w:rPr>
        <w:t xml:space="preserve"> </w:t>
      </w:r>
      <w:r>
        <w:t>Malować</w:t>
      </w:r>
      <w:r>
        <w:rPr>
          <w:spacing w:val="72"/>
          <w:w w:val="150"/>
        </w:rPr>
        <w:t xml:space="preserve"> </w:t>
      </w:r>
      <w:r>
        <w:t>przy</w:t>
      </w:r>
      <w:r>
        <w:rPr>
          <w:spacing w:val="72"/>
          <w:w w:val="150"/>
        </w:rPr>
        <w:t xml:space="preserve"> </w:t>
      </w:r>
      <w:r>
        <w:t>temperaturze</w:t>
      </w:r>
      <w:r>
        <w:rPr>
          <w:spacing w:val="73"/>
          <w:w w:val="150"/>
        </w:rPr>
        <w:t xml:space="preserve"> </w:t>
      </w:r>
      <w:r>
        <w:t>powietrza</w:t>
      </w:r>
      <w:r>
        <w:rPr>
          <w:spacing w:val="72"/>
          <w:w w:val="150"/>
        </w:rPr>
        <w:t xml:space="preserve"> </w:t>
      </w:r>
      <w:r>
        <w:t>min.</w:t>
      </w:r>
      <w:r>
        <w:rPr>
          <w:spacing w:val="72"/>
          <w:w w:val="150"/>
        </w:rPr>
        <w:t xml:space="preserve"> </w:t>
      </w:r>
      <w:r>
        <w:t>+</w:t>
      </w:r>
      <w:r>
        <w:rPr>
          <w:spacing w:val="73"/>
          <w:w w:val="150"/>
        </w:rPr>
        <w:t xml:space="preserve"> </w:t>
      </w:r>
      <w:r>
        <w:t>100C i</w:t>
      </w:r>
      <w:r>
        <w:rPr>
          <w:spacing w:val="-2"/>
        </w:rPr>
        <w:t xml:space="preserve"> </w:t>
      </w:r>
      <w:r>
        <w:t>wilgotności względnej mniejszej niż 75%. Próby wytrzymałości i</w:t>
      </w:r>
      <w:r>
        <w:rPr>
          <w:spacing w:val="-2"/>
        </w:rPr>
        <w:t xml:space="preserve"> </w:t>
      </w:r>
      <w:r>
        <w:t>szczelności instalacji gazowej</w:t>
      </w:r>
      <w:r>
        <w:rPr>
          <w:spacing w:val="40"/>
        </w:rPr>
        <w:t xml:space="preserve"> </w:t>
      </w:r>
      <w:r>
        <w:t>Próby wytrzymałości i</w:t>
      </w:r>
      <w:r>
        <w:rPr>
          <w:spacing w:val="-2"/>
        </w:rPr>
        <w:t xml:space="preserve"> </w:t>
      </w:r>
      <w:r>
        <w:t>szczelności wykonać gazem obojętnym z</w:t>
      </w:r>
      <w:r>
        <w:rPr>
          <w:spacing w:val="-3"/>
        </w:rPr>
        <w:t xml:space="preserve"> </w:t>
      </w:r>
      <w:r>
        <w:t>czasem nie</w:t>
      </w:r>
      <w:r>
        <w:rPr>
          <w:spacing w:val="-2"/>
        </w:rPr>
        <w:t xml:space="preserve"> </w:t>
      </w:r>
      <w:r>
        <w:t>mniejszym niż 1</w:t>
      </w:r>
      <w:r>
        <w:rPr>
          <w:spacing w:val="-2"/>
        </w:rPr>
        <w:t xml:space="preserve"> </w:t>
      </w:r>
      <w:r>
        <w:t xml:space="preserve">godzina. Próbę wytrzymałości (wstępną) przeprowadzić przy ciśnieniu 0,1 </w:t>
      </w:r>
      <w:proofErr w:type="spellStart"/>
      <w:r>
        <w:t>MPa</w:t>
      </w:r>
      <w:proofErr w:type="spellEnd"/>
      <w:r>
        <w:t>. Ujawnione nieszczelności badać</w:t>
      </w:r>
      <w:r>
        <w:rPr>
          <w:spacing w:val="80"/>
        </w:rPr>
        <w:t xml:space="preserve"> </w:t>
      </w:r>
      <w:r>
        <w:t>środkami</w:t>
      </w:r>
      <w:r>
        <w:rPr>
          <w:spacing w:val="80"/>
        </w:rPr>
        <w:t xml:space="preserve"> </w:t>
      </w:r>
      <w:r>
        <w:t>pianotwórczymi.</w:t>
      </w:r>
      <w:r>
        <w:rPr>
          <w:spacing w:val="80"/>
        </w:rPr>
        <w:t xml:space="preserve"> </w:t>
      </w:r>
      <w:r>
        <w:t>Przewód</w:t>
      </w:r>
      <w:r>
        <w:rPr>
          <w:spacing w:val="80"/>
        </w:rPr>
        <w:t xml:space="preserve"> </w:t>
      </w:r>
      <w:r>
        <w:t>instalacji</w:t>
      </w:r>
      <w:r>
        <w:rPr>
          <w:spacing w:val="80"/>
        </w:rPr>
        <w:t xml:space="preserve"> </w:t>
      </w:r>
      <w:r>
        <w:t>przed</w:t>
      </w:r>
      <w:r>
        <w:rPr>
          <w:spacing w:val="80"/>
        </w:rPr>
        <w:t xml:space="preserve"> </w:t>
      </w:r>
      <w:r>
        <w:t>oddaniem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eksploatacji</w:t>
      </w:r>
      <w:r>
        <w:rPr>
          <w:spacing w:val="80"/>
        </w:rPr>
        <w:t xml:space="preserve"> </w:t>
      </w:r>
      <w:r>
        <w:t>oczyścić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przedmuchać (bez urządzeń) gazem obojętnym na ciśnienie 0,75 </w:t>
      </w:r>
      <w:proofErr w:type="spellStart"/>
      <w:r>
        <w:t>MPa</w:t>
      </w:r>
      <w:proofErr w:type="spellEnd"/>
      <w:r>
        <w:t xml:space="preserve"> - czas 1</w:t>
      </w:r>
      <w:r>
        <w:rPr>
          <w:spacing w:val="-2"/>
        </w:rPr>
        <w:t xml:space="preserve"> </w:t>
      </w:r>
      <w:r>
        <w:t>godzina. Miernikiem szczelności jest brak spadku ciśnienia mierzonego manometrem tarczowy klasy 1,0. Nie dopuszcza się żadnego spadku ciśnienia.</w:t>
      </w:r>
    </w:p>
    <w:p w14:paraId="79C02626" w14:textId="77777777" w:rsidR="001E35C6" w:rsidRDefault="001E35C6" w:rsidP="001E35C6">
      <w:pPr>
        <w:pStyle w:val="Tekstpodstawowy"/>
        <w:ind w:left="1184"/>
      </w:pPr>
      <w:r>
        <w:t>Zakres</w:t>
      </w:r>
      <w:r>
        <w:rPr>
          <w:spacing w:val="-2"/>
        </w:rPr>
        <w:t xml:space="preserve"> </w:t>
      </w:r>
      <w:r>
        <w:t>prac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kotłowni:</w:t>
      </w:r>
    </w:p>
    <w:p w14:paraId="5B847178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39"/>
          <w:tab w:val="left" w:pos="941"/>
        </w:tabs>
        <w:ind w:left="940" w:hanging="381"/>
        <w:jc w:val="left"/>
      </w:pPr>
      <w:r>
        <w:t>roboty</w:t>
      </w:r>
      <w:r>
        <w:rPr>
          <w:spacing w:val="65"/>
        </w:rPr>
        <w:t xml:space="preserve"> </w:t>
      </w:r>
      <w:r>
        <w:t>budowlane</w:t>
      </w:r>
      <w:r>
        <w:rPr>
          <w:spacing w:val="6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instalacyjne</w:t>
      </w:r>
      <w:r>
        <w:rPr>
          <w:spacing w:val="68"/>
        </w:rPr>
        <w:t xml:space="preserve"> </w:t>
      </w:r>
      <w:r>
        <w:t>elektryczne</w:t>
      </w:r>
      <w:r>
        <w:rPr>
          <w:spacing w:val="6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68"/>
        </w:rPr>
        <w:t xml:space="preserve"> </w:t>
      </w:r>
      <w:r>
        <w:t>adaptacji</w:t>
      </w:r>
      <w:r>
        <w:rPr>
          <w:spacing w:val="67"/>
        </w:rPr>
        <w:t xml:space="preserve"> </w:t>
      </w:r>
      <w:r>
        <w:t>i przebudowy</w:t>
      </w:r>
      <w:r>
        <w:rPr>
          <w:spacing w:val="67"/>
        </w:rPr>
        <w:t xml:space="preserve"> </w:t>
      </w:r>
      <w:r>
        <w:t>pomieszczenia</w:t>
      </w:r>
      <w:r>
        <w:rPr>
          <w:spacing w:val="68"/>
        </w:rPr>
        <w:t xml:space="preserve"> </w:t>
      </w:r>
      <w:r>
        <w:rPr>
          <w:spacing w:val="-5"/>
        </w:rPr>
        <w:t>na</w:t>
      </w:r>
    </w:p>
    <w:p w14:paraId="0301F791" w14:textId="77777777" w:rsidR="001E35C6" w:rsidRDefault="001E35C6" w:rsidP="001E35C6">
      <w:pPr>
        <w:pStyle w:val="Tekstpodstawowy"/>
        <w:spacing w:before="0"/>
        <w:ind w:left="673"/>
        <w:jc w:val="left"/>
      </w:pPr>
      <w:r>
        <w:rPr>
          <w:spacing w:val="-2"/>
        </w:rPr>
        <w:t>kotłownię,</w:t>
      </w:r>
    </w:p>
    <w:p w14:paraId="7D832986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39"/>
          <w:tab w:val="left" w:pos="941"/>
        </w:tabs>
        <w:ind w:left="940" w:hanging="381"/>
        <w:jc w:val="left"/>
      </w:pPr>
      <w:r>
        <w:t>montaż</w:t>
      </w:r>
      <w:r>
        <w:rPr>
          <w:spacing w:val="10"/>
        </w:rPr>
        <w:t xml:space="preserve"> </w:t>
      </w:r>
      <w:r>
        <w:t>kotłów</w:t>
      </w:r>
      <w:r>
        <w:rPr>
          <w:spacing w:val="10"/>
        </w:rPr>
        <w:t xml:space="preserve"> </w:t>
      </w:r>
      <w:r>
        <w:t>gazowych</w:t>
      </w:r>
      <w:r>
        <w:rPr>
          <w:spacing w:val="10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gaz</w:t>
      </w:r>
      <w:r>
        <w:rPr>
          <w:spacing w:val="10"/>
        </w:rPr>
        <w:t xml:space="preserve"> </w:t>
      </w:r>
      <w:r>
        <w:t>ziemny</w:t>
      </w:r>
      <w:r>
        <w:rPr>
          <w:spacing w:val="10"/>
        </w:rPr>
        <w:t xml:space="preserve"> </w:t>
      </w:r>
      <w:r>
        <w:t>wraz</w:t>
      </w:r>
      <w:r>
        <w:rPr>
          <w:spacing w:val="1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niezbędnym</w:t>
      </w:r>
      <w:r>
        <w:rPr>
          <w:spacing w:val="10"/>
        </w:rPr>
        <w:t xml:space="preserve"> </w:t>
      </w:r>
      <w:r>
        <w:t>osprzętem</w:t>
      </w:r>
      <w:r>
        <w:rPr>
          <w:spacing w:val="1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urządzeniami</w:t>
      </w:r>
      <w:r>
        <w:rPr>
          <w:spacing w:val="11"/>
        </w:rPr>
        <w:t xml:space="preserve"> </w:t>
      </w:r>
      <w:r>
        <w:rPr>
          <w:spacing w:val="-2"/>
        </w:rPr>
        <w:t>pomocniczymi</w:t>
      </w:r>
    </w:p>
    <w:p w14:paraId="2BDCEE32" w14:textId="77777777" w:rsidR="001E35C6" w:rsidRDefault="001E35C6" w:rsidP="001E35C6">
      <w:pPr>
        <w:pStyle w:val="Tekstpodstawowy"/>
        <w:spacing w:before="0"/>
        <w:ind w:left="673"/>
        <w:jc w:val="left"/>
      </w:pPr>
      <w:r>
        <w:t>umożliwiającymi</w:t>
      </w:r>
      <w:r>
        <w:rPr>
          <w:spacing w:val="-2"/>
        </w:rPr>
        <w:t xml:space="preserve"> </w:t>
      </w:r>
      <w:r>
        <w:t>funkcjonowanie</w:t>
      </w:r>
      <w:r>
        <w:rPr>
          <w:spacing w:val="-1"/>
        </w:rPr>
        <w:t xml:space="preserve"> </w:t>
      </w:r>
      <w:r>
        <w:t>kotłowni</w:t>
      </w:r>
      <w:r>
        <w:rPr>
          <w:spacing w:val="-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obowiązującymi </w:t>
      </w:r>
      <w:r>
        <w:rPr>
          <w:spacing w:val="-2"/>
        </w:rPr>
        <w:t>przepisami,</w:t>
      </w:r>
    </w:p>
    <w:p w14:paraId="55AACFF3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39"/>
          <w:tab w:val="left" w:pos="941"/>
        </w:tabs>
        <w:ind w:left="940" w:hanging="381"/>
        <w:jc w:val="left"/>
      </w:pPr>
      <w:r>
        <w:t>montaż</w:t>
      </w:r>
      <w:r>
        <w:rPr>
          <w:spacing w:val="-2"/>
        </w:rPr>
        <w:t xml:space="preserve"> </w:t>
      </w:r>
      <w:r>
        <w:t>kanałów</w:t>
      </w:r>
      <w:r>
        <w:rPr>
          <w:spacing w:val="-2"/>
        </w:rPr>
        <w:t xml:space="preserve"> </w:t>
      </w:r>
      <w:r>
        <w:t>spalinowych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wentylacyjnych</w:t>
      </w:r>
    </w:p>
    <w:p w14:paraId="14F88AAD" w14:textId="77777777" w:rsidR="001E35C6" w:rsidRDefault="001E35C6" w:rsidP="001E35C6">
      <w:pPr>
        <w:sectPr w:rsidR="001E35C6">
          <w:pgSz w:w="11910" w:h="16840"/>
          <w:pgMar w:top="900" w:right="800" w:bottom="660" w:left="800" w:header="0" w:footer="462" w:gutter="0"/>
          <w:cols w:space="708"/>
        </w:sectPr>
      </w:pPr>
    </w:p>
    <w:p w14:paraId="1DECC9D2" w14:textId="77777777" w:rsidR="001E35C6" w:rsidRDefault="001E35C6" w:rsidP="001E35C6">
      <w:pPr>
        <w:pStyle w:val="Tekstpodstawowy"/>
        <w:spacing w:before="74"/>
        <w:ind w:left="1184"/>
        <w:jc w:val="left"/>
      </w:pPr>
      <w:r>
        <w:lastRenderedPageBreak/>
        <w:t>Inne</w:t>
      </w:r>
      <w:r>
        <w:rPr>
          <w:spacing w:val="-2"/>
        </w:rPr>
        <w:t xml:space="preserve"> </w:t>
      </w:r>
      <w:r>
        <w:t>prace</w:t>
      </w:r>
      <w:r>
        <w:rPr>
          <w:spacing w:val="-3"/>
        </w:rPr>
        <w:t xml:space="preserve"> </w:t>
      </w:r>
      <w:r>
        <w:t>związane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wykonaniem</w:t>
      </w:r>
      <w:r>
        <w:rPr>
          <w:spacing w:val="-1"/>
        </w:rPr>
        <w:t xml:space="preserve"> </w:t>
      </w:r>
      <w:r>
        <w:t>instalacji</w:t>
      </w:r>
      <w:r>
        <w:rPr>
          <w:spacing w:val="-2"/>
        </w:rPr>
        <w:t xml:space="preserve"> </w:t>
      </w:r>
      <w:r>
        <w:t>wewnętrznych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przyłączy</w:t>
      </w:r>
      <w:r>
        <w:rPr>
          <w:spacing w:val="-1"/>
        </w:rPr>
        <w:t xml:space="preserve"> </w:t>
      </w:r>
      <w:r>
        <w:rPr>
          <w:spacing w:val="-2"/>
        </w:rPr>
        <w:t>gazowych:</w:t>
      </w:r>
    </w:p>
    <w:p w14:paraId="20072EE5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39"/>
          <w:tab w:val="left" w:pos="941"/>
        </w:tabs>
        <w:ind w:left="940" w:hanging="381"/>
        <w:jc w:val="left"/>
      </w:pPr>
      <w:r>
        <w:t>wykonanie</w:t>
      </w:r>
      <w:r>
        <w:rPr>
          <w:spacing w:val="-5"/>
        </w:rPr>
        <w:t xml:space="preserve"> </w:t>
      </w:r>
      <w:r>
        <w:t>wewnętrznej</w:t>
      </w:r>
      <w:r>
        <w:rPr>
          <w:spacing w:val="-4"/>
        </w:rPr>
        <w:t xml:space="preserve"> </w:t>
      </w:r>
      <w:r>
        <w:t>instalacji</w:t>
      </w:r>
      <w:r>
        <w:rPr>
          <w:spacing w:val="-3"/>
        </w:rPr>
        <w:t xml:space="preserve"> </w:t>
      </w:r>
      <w:r>
        <w:rPr>
          <w:spacing w:val="-2"/>
        </w:rPr>
        <w:t>gazowej</w:t>
      </w:r>
    </w:p>
    <w:p w14:paraId="4E9EC41C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39"/>
          <w:tab w:val="left" w:pos="941"/>
        </w:tabs>
        <w:ind w:left="940" w:hanging="381"/>
        <w:jc w:val="left"/>
      </w:pPr>
      <w:r>
        <w:t>roboty</w:t>
      </w:r>
      <w:r>
        <w:rPr>
          <w:spacing w:val="-4"/>
        </w:rPr>
        <w:t xml:space="preserve"> </w:t>
      </w:r>
      <w:r>
        <w:t>budowlane</w:t>
      </w:r>
      <w:r>
        <w:rPr>
          <w:spacing w:val="-2"/>
        </w:rPr>
        <w:t xml:space="preserve"> </w:t>
      </w:r>
      <w:r>
        <w:t>związane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wykonaniem</w:t>
      </w:r>
      <w:r>
        <w:rPr>
          <w:spacing w:val="-2"/>
        </w:rPr>
        <w:t xml:space="preserve"> </w:t>
      </w:r>
      <w:r>
        <w:t>wewnętrznej</w:t>
      </w:r>
      <w:r>
        <w:rPr>
          <w:spacing w:val="-2"/>
        </w:rPr>
        <w:t xml:space="preserve"> </w:t>
      </w:r>
      <w:r>
        <w:t>instalacji</w:t>
      </w:r>
      <w:r>
        <w:rPr>
          <w:spacing w:val="-1"/>
        </w:rPr>
        <w:t xml:space="preserve"> </w:t>
      </w:r>
      <w:r>
        <w:rPr>
          <w:spacing w:val="-2"/>
        </w:rPr>
        <w:t>gazowej</w:t>
      </w:r>
    </w:p>
    <w:p w14:paraId="3BD63380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39"/>
          <w:tab w:val="left" w:pos="941"/>
        </w:tabs>
        <w:ind w:left="940" w:hanging="381"/>
        <w:jc w:val="left"/>
      </w:pPr>
      <w:r>
        <w:t>roboty</w:t>
      </w:r>
      <w:r>
        <w:rPr>
          <w:spacing w:val="-3"/>
        </w:rPr>
        <w:t xml:space="preserve"> </w:t>
      </w:r>
      <w:r>
        <w:t>montażowe w</w:t>
      </w:r>
      <w:r>
        <w:rPr>
          <w:spacing w:val="-2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 xml:space="preserve">instalacji </w:t>
      </w:r>
      <w:r>
        <w:rPr>
          <w:spacing w:val="-2"/>
        </w:rPr>
        <w:t>C.O.,</w:t>
      </w:r>
    </w:p>
    <w:p w14:paraId="23827A5C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39"/>
          <w:tab w:val="left" w:pos="941"/>
        </w:tabs>
        <w:ind w:left="673" w:right="218" w:hanging="113"/>
        <w:jc w:val="left"/>
      </w:pPr>
      <w:r>
        <w:t>dostosowanie</w:t>
      </w:r>
      <w:r>
        <w:rPr>
          <w:spacing w:val="40"/>
        </w:rPr>
        <w:t xml:space="preserve"> </w:t>
      </w:r>
      <w:r>
        <w:t>istniejących</w:t>
      </w:r>
      <w:r>
        <w:rPr>
          <w:spacing w:val="40"/>
        </w:rPr>
        <w:t xml:space="preserve"> </w:t>
      </w:r>
      <w:r>
        <w:t>przewodów</w:t>
      </w:r>
      <w:r>
        <w:rPr>
          <w:spacing w:val="40"/>
        </w:rPr>
        <w:t xml:space="preserve"> </w:t>
      </w:r>
      <w:r>
        <w:t>kominowych</w:t>
      </w:r>
      <w:r>
        <w:rPr>
          <w:spacing w:val="40"/>
        </w:rPr>
        <w:t xml:space="preserve"> </w:t>
      </w:r>
      <w:r>
        <w:t>i wentylacyjnych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wymogów</w:t>
      </w:r>
      <w:r>
        <w:rPr>
          <w:spacing w:val="40"/>
        </w:rPr>
        <w:t xml:space="preserve"> </w:t>
      </w:r>
      <w:r>
        <w:t>związanych</w:t>
      </w:r>
      <w:r>
        <w:rPr>
          <w:spacing w:val="40"/>
        </w:rPr>
        <w:t xml:space="preserve"> </w:t>
      </w:r>
      <w:r>
        <w:t>ze spalaniem gazu ziemnego,</w:t>
      </w:r>
    </w:p>
    <w:p w14:paraId="5F9CF27D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39"/>
          <w:tab w:val="left" w:pos="941"/>
        </w:tabs>
        <w:ind w:left="940" w:hanging="381"/>
        <w:jc w:val="left"/>
      </w:pPr>
      <w:r>
        <w:t>roboty</w:t>
      </w:r>
      <w:r>
        <w:rPr>
          <w:spacing w:val="-3"/>
        </w:rPr>
        <w:t xml:space="preserve"> </w:t>
      </w:r>
      <w:r>
        <w:t>demontażowe i</w:t>
      </w:r>
      <w:r>
        <w:rPr>
          <w:spacing w:val="-1"/>
        </w:rPr>
        <w:t xml:space="preserve"> </w:t>
      </w:r>
      <w:r>
        <w:t>rozbiórkowe w</w:t>
      </w:r>
      <w:r>
        <w:rPr>
          <w:spacing w:val="-2"/>
        </w:rPr>
        <w:t xml:space="preserve"> </w:t>
      </w:r>
      <w:r>
        <w:t>zakresie istniejących</w:t>
      </w:r>
      <w:r>
        <w:rPr>
          <w:spacing w:val="-1"/>
        </w:rPr>
        <w:t xml:space="preserve"> </w:t>
      </w:r>
      <w:r>
        <w:t xml:space="preserve">źródeł </w:t>
      </w:r>
      <w:r>
        <w:rPr>
          <w:spacing w:val="-2"/>
        </w:rPr>
        <w:t>ciepła,</w:t>
      </w:r>
    </w:p>
    <w:p w14:paraId="230F81CD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39"/>
          <w:tab w:val="left" w:pos="941"/>
        </w:tabs>
        <w:ind w:left="940" w:hanging="381"/>
        <w:jc w:val="left"/>
      </w:pPr>
      <w:r>
        <w:t>roboty</w:t>
      </w:r>
      <w:r>
        <w:rPr>
          <w:spacing w:val="-1"/>
        </w:rPr>
        <w:t xml:space="preserve"> </w:t>
      </w:r>
      <w:r>
        <w:t>ziemne i</w:t>
      </w:r>
      <w:r>
        <w:rPr>
          <w:spacing w:val="-1"/>
        </w:rPr>
        <w:t xml:space="preserve"> </w:t>
      </w:r>
      <w:r>
        <w:t>montażowe w</w:t>
      </w:r>
      <w:r>
        <w:rPr>
          <w:spacing w:val="-2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 xml:space="preserve">przyłączy </w:t>
      </w:r>
      <w:r>
        <w:rPr>
          <w:spacing w:val="-2"/>
        </w:rPr>
        <w:t>gazowych.</w:t>
      </w:r>
    </w:p>
    <w:p w14:paraId="24F34787" w14:textId="77777777" w:rsidR="001E35C6" w:rsidRDefault="001E35C6" w:rsidP="001E35C6">
      <w:pPr>
        <w:pStyle w:val="Tekstpodstawowy"/>
        <w:ind w:left="1184"/>
        <w:jc w:val="left"/>
      </w:pPr>
      <w:r>
        <w:rPr>
          <w:u w:val="single"/>
        </w:rPr>
        <w:t>oraz</w:t>
      </w:r>
      <w:r>
        <w:rPr>
          <w:spacing w:val="-4"/>
          <w:u w:val="single"/>
        </w:rPr>
        <w:t xml:space="preserve"> </w:t>
      </w:r>
      <w:r>
        <w:rPr>
          <w:u w:val="single"/>
        </w:rPr>
        <w:t>pozostałe</w:t>
      </w:r>
      <w:r>
        <w:rPr>
          <w:spacing w:val="-2"/>
          <w:u w:val="single"/>
        </w:rPr>
        <w:t xml:space="preserve"> </w:t>
      </w:r>
      <w:r>
        <w:rPr>
          <w:u w:val="single"/>
        </w:rPr>
        <w:t>wynikające</w:t>
      </w:r>
      <w:r>
        <w:rPr>
          <w:spacing w:val="-2"/>
          <w:u w:val="single"/>
        </w:rPr>
        <w:t xml:space="preserve"> </w:t>
      </w:r>
      <w:r>
        <w:rPr>
          <w:u w:val="single"/>
        </w:rPr>
        <w:t>z</w:t>
      </w:r>
      <w:r>
        <w:rPr>
          <w:spacing w:val="-2"/>
          <w:u w:val="single"/>
        </w:rPr>
        <w:t xml:space="preserve"> </w:t>
      </w:r>
      <w:r>
        <w:rPr>
          <w:u w:val="single"/>
        </w:rPr>
        <w:t>projektu</w:t>
      </w:r>
      <w:r>
        <w:rPr>
          <w:spacing w:val="-1"/>
          <w:u w:val="single"/>
        </w:rPr>
        <w:t xml:space="preserve"> </w:t>
      </w:r>
      <w:r>
        <w:rPr>
          <w:u w:val="single"/>
        </w:rPr>
        <w:t>budowy</w:t>
      </w:r>
      <w:r>
        <w:rPr>
          <w:spacing w:val="-2"/>
          <w:u w:val="single"/>
        </w:rPr>
        <w:t xml:space="preserve"> </w:t>
      </w:r>
      <w:r>
        <w:rPr>
          <w:u w:val="single"/>
        </w:rPr>
        <w:t>lub</w:t>
      </w:r>
      <w:r>
        <w:rPr>
          <w:spacing w:val="-2"/>
          <w:u w:val="single"/>
        </w:rPr>
        <w:t xml:space="preserve"> </w:t>
      </w:r>
      <w:r>
        <w:rPr>
          <w:u w:val="single"/>
        </w:rPr>
        <w:t>przebudowy</w:t>
      </w:r>
      <w:r>
        <w:rPr>
          <w:spacing w:val="-2"/>
          <w:u w:val="single"/>
        </w:rPr>
        <w:t xml:space="preserve"> </w:t>
      </w:r>
      <w:r>
        <w:rPr>
          <w:u w:val="single"/>
        </w:rPr>
        <w:t>wewnętrznej</w:t>
      </w:r>
      <w:r>
        <w:rPr>
          <w:spacing w:val="-2"/>
          <w:u w:val="single"/>
        </w:rPr>
        <w:t xml:space="preserve"> </w:t>
      </w:r>
      <w:r>
        <w:rPr>
          <w:u w:val="single"/>
        </w:rPr>
        <w:t>instalacji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gazowej</w:t>
      </w:r>
    </w:p>
    <w:p w14:paraId="240BC669" w14:textId="77777777" w:rsidR="001E35C6" w:rsidRDefault="001E35C6" w:rsidP="001E35C6">
      <w:pPr>
        <w:pStyle w:val="Nagwek1"/>
        <w:ind w:left="1184"/>
      </w:pPr>
      <w:r>
        <w:t>SPECYFIKACJA</w:t>
      </w:r>
      <w:r>
        <w:rPr>
          <w:spacing w:val="-4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POWIETRZNYCH</w:t>
      </w:r>
      <w:r>
        <w:rPr>
          <w:spacing w:val="-3"/>
        </w:rPr>
        <w:t xml:space="preserve"> </w:t>
      </w:r>
      <w:r>
        <w:t>POMP</w:t>
      </w:r>
      <w:r>
        <w:rPr>
          <w:spacing w:val="-3"/>
        </w:rPr>
        <w:t xml:space="preserve"> </w:t>
      </w:r>
      <w:r>
        <w:rPr>
          <w:spacing w:val="-2"/>
        </w:rPr>
        <w:t>CIEPŁA:</w:t>
      </w:r>
    </w:p>
    <w:p w14:paraId="72C75EBE" w14:textId="77777777" w:rsidR="001E35C6" w:rsidRDefault="001E35C6" w:rsidP="001E35C6">
      <w:pPr>
        <w:pStyle w:val="Tekstpodstawowy"/>
        <w:ind w:left="1184"/>
      </w:pPr>
      <w:r>
        <w:t>Charakterystyka</w:t>
      </w:r>
      <w:r>
        <w:rPr>
          <w:spacing w:val="-2"/>
        </w:rPr>
        <w:t xml:space="preserve"> </w:t>
      </w:r>
      <w:r>
        <w:t>indywidualnych</w:t>
      </w:r>
      <w:r>
        <w:rPr>
          <w:spacing w:val="-1"/>
        </w:rPr>
        <w:t xml:space="preserve"> </w:t>
      </w:r>
      <w:r>
        <w:t>źródeł</w:t>
      </w:r>
      <w:r>
        <w:rPr>
          <w:spacing w:val="-1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wytyczne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projektowania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doboru</w:t>
      </w:r>
      <w:r>
        <w:rPr>
          <w:spacing w:val="-1"/>
        </w:rPr>
        <w:t xml:space="preserve"> </w:t>
      </w:r>
      <w:r>
        <w:rPr>
          <w:spacing w:val="-2"/>
        </w:rPr>
        <w:t>urządzenia:</w:t>
      </w:r>
    </w:p>
    <w:p w14:paraId="658A8C7E" w14:textId="77777777" w:rsidR="001E35C6" w:rsidRDefault="001E35C6" w:rsidP="001E35C6">
      <w:pPr>
        <w:pStyle w:val="Tekstpodstawowy"/>
        <w:ind w:left="957" w:right="218" w:firstLine="227"/>
      </w:pPr>
      <w:r>
        <w:t>Pompa</w:t>
      </w:r>
      <w:r>
        <w:rPr>
          <w:spacing w:val="40"/>
        </w:rPr>
        <w:t xml:space="preserve"> </w:t>
      </w:r>
      <w:r>
        <w:t>ciepła</w:t>
      </w:r>
      <w:r>
        <w:rPr>
          <w:spacing w:val="40"/>
        </w:rPr>
        <w:t xml:space="preserve"> </w:t>
      </w:r>
      <w:r>
        <w:t>stanowi</w:t>
      </w:r>
      <w:r>
        <w:rPr>
          <w:spacing w:val="40"/>
        </w:rPr>
        <w:t xml:space="preserve"> </w:t>
      </w:r>
      <w:r>
        <w:t>podstawowy</w:t>
      </w:r>
      <w:r>
        <w:rPr>
          <w:spacing w:val="40"/>
        </w:rPr>
        <w:t xml:space="preserve"> </w:t>
      </w:r>
      <w:r>
        <w:t>element</w:t>
      </w:r>
      <w:r>
        <w:rPr>
          <w:spacing w:val="40"/>
        </w:rPr>
        <w:t xml:space="preserve"> </w:t>
      </w:r>
      <w:r>
        <w:t>instalacji,</w:t>
      </w:r>
      <w:r>
        <w:rPr>
          <w:spacing w:val="40"/>
        </w:rPr>
        <w:t xml:space="preserve"> </w:t>
      </w:r>
      <w:r>
        <w:t>który</w:t>
      </w:r>
      <w:r>
        <w:rPr>
          <w:spacing w:val="40"/>
        </w:rPr>
        <w:t xml:space="preserve"> </w:t>
      </w:r>
      <w:r>
        <w:t>wykorzystuje</w:t>
      </w:r>
      <w:r>
        <w:rPr>
          <w:spacing w:val="40"/>
        </w:rPr>
        <w:t xml:space="preserve"> </w:t>
      </w:r>
      <w:r>
        <w:t>ciepło</w:t>
      </w:r>
      <w:r>
        <w:rPr>
          <w:spacing w:val="40"/>
        </w:rPr>
        <w:t xml:space="preserve"> </w:t>
      </w:r>
      <w:r>
        <w:t>zgromadzone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powietrzu otoczenia lub powietrzu wyrzutowym – do ogrzewania, chłodzenia i/lub przygotowania ciepłej wody użytkowej. Pompę ciepła w takich rozwiązaniach powinny charakteryzować m.in.:</w:t>
      </w:r>
    </w:p>
    <w:p w14:paraId="0F3CA627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41"/>
        </w:tabs>
        <w:ind w:left="673" w:right="218" w:hanging="113"/>
      </w:pPr>
      <w:r>
        <w:t>moc grzewcza: min. 7,0 kW (dla parametrów A-7W35, gdzie A – temperatura powietrza po stronie dolnego źródła, W – temperatura wody po stronie górnego źródła);</w:t>
      </w:r>
    </w:p>
    <w:p w14:paraId="24BEDA9F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41"/>
        </w:tabs>
        <w:ind w:left="673" w:right="218" w:hanging="113"/>
      </w:pPr>
      <w:r>
        <w:t>klasa</w:t>
      </w:r>
      <w:r>
        <w:rPr>
          <w:spacing w:val="40"/>
        </w:rPr>
        <w:t xml:space="preserve"> </w:t>
      </w:r>
      <w:r>
        <w:t>energetyczna</w:t>
      </w:r>
      <w:r>
        <w:rPr>
          <w:spacing w:val="40"/>
        </w:rPr>
        <w:t xml:space="preserve"> </w:t>
      </w:r>
      <w:r>
        <w:t>dla</w:t>
      </w:r>
      <w:r>
        <w:rPr>
          <w:spacing w:val="40"/>
        </w:rPr>
        <w:t xml:space="preserve"> </w:t>
      </w:r>
      <w:r>
        <w:t>parametrów</w:t>
      </w:r>
      <w:r>
        <w:rPr>
          <w:spacing w:val="40"/>
        </w:rPr>
        <w:t xml:space="preserve"> </w:t>
      </w:r>
      <w:r>
        <w:t>zasilania</w:t>
      </w:r>
      <w:r>
        <w:rPr>
          <w:spacing w:val="40"/>
        </w:rPr>
        <w:t xml:space="preserve"> </w:t>
      </w:r>
      <w:r>
        <w:t>35°C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55°C,</w:t>
      </w:r>
      <w:r>
        <w:rPr>
          <w:spacing w:val="40"/>
        </w:rPr>
        <w:t xml:space="preserve"> </w:t>
      </w:r>
      <w:r>
        <w:t>w klimacie</w:t>
      </w:r>
      <w:r>
        <w:rPr>
          <w:spacing w:val="40"/>
        </w:rPr>
        <w:t xml:space="preserve"> </w:t>
      </w:r>
      <w:r>
        <w:t>umiarkowanym:</w:t>
      </w:r>
      <w:r>
        <w:rPr>
          <w:spacing w:val="40"/>
        </w:rPr>
        <w:t xml:space="preserve"> </w:t>
      </w:r>
      <w:r>
        <w:t>nie niższa niż A++;</w:t>
      </w:r>
    </w:p>
    <w:p w14:paraId="48D5BEEF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41"/>
        </w:tabs>
        <w:ind w:left="673" w:right="218" w:hanging="113"/>
      </w:pPr>
      <w:r>
        <w:t xml:space="preserve">projektowa temperatura </w:t>
      </w:r>
      <w:proofErr w:type="spellStart"/>
      <w:r>
        <w:t>biwalentna</w:t>
      </w:r>
      <w:proofErr w:type="spellEnd"/>
      <w:r>
        <w:t xml:space="preserve"> przy pracy pompy ciepła na potrzeby c.o. nie wyższa niż -7°C (parametr obligatoryjny w przypadku, gdy dodatkowym źródłem ciepła jest grzałka elektryczna);</w:t>
      </w:r>
    </w:p>
    <w:p w14:paraId="4B0AA101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41"/>
        </w:tabs>
        <w:ind w:left="673" w:right="217" w:hanging="113"/>
      </w:pPr>
      <w:r>
        <w:t xml:space="preserve">sterownik umożliwiający uruchomienie urządzenia w trybie pracy c.o. + c.w.u. Regulacja ogrzewania powinna być realizowana za pomocą regulatora pogodowego (umożliwiającego zastosowanie krzywej </w:t>
      </w:r>
      <w:r>
        <w:rPr>
          <w:spacing w:val="-2"/>
        </w:rPr>
        <w:t>grzania);</w:t>
      </w:r>
    </w:p>
    <w:p w14:paraId="71CF7675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41"/>
        </w:tabs>
        <w:ind w:left="940" w:hanging="381"/>
      </w:pPr>
      <w:r>
        <w:t>moc</w:t>
      </w:r>
      <w:r>
        <w:rPr>
          <w:spacing w:val="-2"/>
        </w:rPr>
        <w:t xml:space="preserve"> </w:t>
      </w:r>
      <w:r>
        <w:t>akustyczna</w:t>
      </w:r>
      <w:r>
        <w:rPr>
          <w:spacing w:val="-1"/>
        </w:rPr>
        <w:t xml:space="preserve"> </w:t>
      </w:r>
      <w:r>
        <w:t>pompy ciepła</w:t>
      </w:r>
      <w:r>
        <w:rPr>
          <w:spacing w:val="-1"/>
        </w:rPr>
        <w:t xml:space="preserve"> </w:t>
      </w:r>
      <w:r>
        <w:t>(jednostki zewnętrznej)</w:t>
      </w:r>
      <w:r>
        <w:rPr>
          <w:spacing w:val="-1"/>
        </w:rPr>
        <w:t xml:space="preserve"> </w:t>
      </w:r>
      <w:r>
        <w:t xml:space="preserve">&lt;70 </w:t>
      </w:r>
      <w:proofErr w:type="spellStart"/>
      <w:r>
        <w:rPr>
          <w:spacing w:val="-5"/>
        </w:rPr>
        <w:t>dB</w:t>
      </w:r>
      <w:proofErr w:type="spellEnd"/>
      <w:r>
        <w:rPr>
          <w:spacing w:val="-5"/>
        </w:rPr>
        <w:t>;</w:t>
      </w:r>
    </w:p>
    <w:p w14:paraId="3F005134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41"/>
        </w:tabs>
        <w:ind w:left="673" w:right="217" w:hanging="113"/>
      </w:pPr>
      <w:r>
        <w:t>automatyka zainstalowanej pompy ciepła powinna uniemożliwić pracę sprężarki w przypadku dużego spadku napięcia zasilania, zaniku napięcia na jednej z</w:t>
      </w:r>
      <w:r>
        <w:rPr>
          <w:spacing w:val="-2"/>
        </w:rPr>
        <w:t xml:space="preserve"> </w:t>
      </w:r>
      <w:r>
        <w:t>faz lub niewłaściwym podłączeniu faz zasilania (niewłaściwy kierunek obrotów sprężarki);</w:t>
      </w:r>
    </w:p>
    <w:p w14:paraId="0A38048C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41"/>
        </w:tabs>
        <w:ind w:left="940" w:hanging="381"/>
      </w:pPr>
      <w:r>
        <w:t>automatyczny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odszraniania</w:t>
      </w:r>
      <w:proofErr w:type="spellEnd"/>
      <w:r>
        <w:rPr>
          <w:spacing w:val="-2"/>
        </w:rPr>
        <w:t>;</w:t>
      </w:r>
    </w:p>
    <w:p w14:paraId="22131B5E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41"/>
        </w:tabs>
        <w:ind w:left="673" w:right="217" w:hanging="113"/>
      </w:pPr>
      <w:r>
        <w:t xml:space="preserve">pompa ciepła typu monoblok z deklaracją producenta, że urządzenie jest szczelne hermetyczne; o ile </w:t>
      </w:r>
      <w:r>
        <w:rPr>
          <w:spacing w:val="-2"/>
        </w:rPr>
        <w:t>dotyczy;</w:t>
      </w:r>
    </w:p>
    <w:p w14:paraId="520DBAF1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41"/>
        </w:tabs>
        <w:ind w:left="940" w:hanging="381"/>
      </w:pPr>
      <w:r>
        <w:t>automatyka</w:t>
      </w:r>
      <w:r>
        <w:rPr>
          <w:spacing w:val="55"/>
        </w:rPr>
        <w:t xml:space="preserve"> </w:t>
      </w:r>
      <w:r>
        <w:t>wyposażona</w:t>
      </w:r>
      <w:r>
        <w:rPr>
          <w:spacing w:val="5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funkcje</w:t>
      </w:r>
      <w:r>
        <w:rPr>
          <w:spacing w:val="55"/>
        </w:rPr>
        <w:t xml:space="preserve"> </w:t>
      </w:r>
      <w:r>
        <w:t>czasowe</w:t>
      </w:r>
      <w:r>
        <w:rPr>
          <w:spacing w:val="56"/>
        </w:rPr>
        <w:t xml:space="preserve"> </w:t>
      </w:r>
      <w:r>
        <w:t>pozwalające</w:t>
      </w:r>
      <w:r>
        <w:rPr>
          <w:spacing w:val="56"/>
        </w:rPr>
        <w:t xml:space="preserve"> </w:t>
      </w:r>
      <w:r>
        <w:t>dostosować</w:t>
      </w:r>
      <w:r>
        <w:rPr>
          <w:spacing w:val="56"/>
        </w:rPr>
        <w:t xml:space="preserve"> </w:t>
      </w:r>
      <w:r>
        <w:t>pracę</w:t>
      </w:r>
      <w:r>
        <w:rPr>
          <w:spacing w:val="55"/>
        </w:rPr>
        <w:t xml:space="preserve"> </w:t>
      </w:r>
      <w:r>
        <w:t>pompy</w:t>
      </w:r>
      <w:r>
        <w:rPr>
          <w:spacing w:val="56"/>
        </w:rPr>
        <w:t xml:space="preserve"> </w:t>
      </w:r>
      <w:r>
        <w:t>ciepła,</w:t>
      </w:r>
      <w:r>
        <w:rPr>
          <w:spacing w:val="5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także</w:t>
      </w:r>
    </w:p>
    <w:p w14:paraId="73C98890" w14:textId="77777777" w:rsidR="001E35C6" w:rsidRDefault="001E35C6" w:rsidP="001E35C6">
      <w:pPr>
        <w:pStyle w:val="Tekstpodstawowy"/>
        <w:spacing w:before="0"/>
        <w:ind w:left="673"/>
      </w:pPr>
      <w:r>
        <w:t>pompy</w:t>
      </w:r>
      <w:r>
        <w:rPr>
          <w:spacing w:val="-1"/>
        </w:rPr>
        <w:t xml:space="preserve"> </w:t>
      </w:r>
      <w:r>
        <w:t>cyrkulacyjnej</w:t>
      </w:r>
      <w:r>
        <w:rPr>
          <w:spacing w:val="-1"/>
        </w:rPr>
        <w:t xml:space="preserve"> </w:t>
      </w:r>
      <w:r>
        <w:t>wody</w:t>
      </w:r>
      <w:r>
        <w:rPr>
          <w:spacing w:val="-1"/>
        </w:rPr>
        <w:t xml:space="preserve"> </w:t>
      </w:r>
      <w:r>
        <w:t>użytkowej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potrzeb </w:t>
      </w:r>
      <w:r>
        <w:rPr>
          <w:spacing w:val="-2"/>
        </w:rPr>
        <w:t>mieszkańców;</w:t>
      </w:r>
    </w:p>
    <w:p w14:paraId="1588F46D" w14:textId="77777777" w:rsidR="001E35C6" w:rsidRDefault="001E35C6" w:rsidP="001E35C6">
      <w:pPr>
        <w:pStyle w:val="Akapitzlist"/>
        <w:numPr>
          <w:ilvl w:val="0"/>
          <w:numId w:val="1"/>
        </w:numPr>
        <w:tabs>
          <w:tab w:val="left" w:pos="941"/>
        </w:tabs>
        <w:ind w:left="940" w:hanging="381"/>
      </w:pPr>
      <w:bookmarkStart w:id="9" w:name="Zalacznik_2_do_Zalacznika_1_Ustęp_7_Lite"/>
      <w:bookmarkEnd w:id="9"/>
      <w:r>
        <w:t>automatyka</w:t>
      </w:r>
      <w:r>
        <w:rPr>
          <w:spacing w:val="-2"/>
        </w:rPr>
        <w:t xml:space="preserve"> </w:t>
      </w:r>
      <w:r>
        <w:t>wyposażona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funkcje</w:t>
      </w:r>
      <w:r>
        <w:rPr>
          <w:spacing w:val="-3"/>
        </w:rPr>
        <w:t xml:space="preserve"> </w:t>
      </w:r>
      <w:r>
        <w:t>przegrzewu</w:t>
      </w:r>
      <w:r>
        <w:rPr>
          <w:spacing w:val="-2"/>
        </w:rPr>
        <w:t xml:space="preserve"> </w:t>
      </w:r>
      <w:r>
        <w:t>zabezpieczającego</w:t>
      </w:r>
      <w:r>
        <w:rPr>
          <w:spacing w:val="-1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bakteriami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Legionella</w:t>
      </w:r>
      <w:proofErr w:type="spellEnd"/>
      <w:r>
        <w:rPr>
          <w:spacing w:val="-2"/>
        </w:rPr>
        <w:t>.</w:t>
      </w:r>
    </w:p>
    <w:p w14:paraId="4215B3AB" w14:textId="77777777" w:rsidR="001E35C6" w:rsidRDefault="001E35C6" w:rsidP="001E35C6">
      <w:pPr>
        <w:pStyle w:val="Tekstpodstawowy"/>
        <w:ind w:left="957" w:right="218" w:firstLine="227"/>
      </w:pPr>
      <w:r>
        <w:t>Pompa ciepła powinno się usytuować i</w:t>
      </w:r>
      <w:r>
        <w:rPr>
          <w:spacing w:val="-2"/>
        </w:rPr>
        <w:t xml:space="preserve"> </w:t>
      </w:r>
      <w:r>
        <w:t>zamontować zgodnie z</w:t>
      </w:r>
      <w:r>
        <w:rPr>
          <w:spacing w:val="-2"/>
        </w:rPr>
        <w:t xml:space="preserve"> </w:t>
      </w:r>
      <w:r>
        <w:t>warunkami wskazanymi przez producenta urządzenia. Powinny być zachowane minimalne odległości od ścian budynku, minimalna wysokość instalacji od powierzchni terenu, wykonany odpływ skroplin, itp.</w:t>
      </w:r>
    </w:p>
    <w:p w14:paraId="36B2908D" w14:textId="77777777" w:rsidR="00612D93" w:rsidRDefault="00612D93"/>
    <w:sectPr w:rsidR="0061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F19B" w14:textId="77777777" w:rsidR="00000000" w:rsidRDefault="00A62BF2">
      <w:r>
        <w:separator/>
      </w:r>
    </w:p>
  </w:endnote>
  <w:endnote w:type="continuationSeparator" w:id="0">
    <w:p w14:paraId="4815275F" w14:textId="77777777" w:rsidR="00000000" w:rsidRDefault="00A6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AE32" w14:textId="77777777" w:rsidR="00BB3268" w:rsidRDefault="001E35C6">
    <w:pPr>
      <w:pStyle w:val="Tekstpodstawowy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1668CB" wp14:editId="5CBEE92B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860675" cy="125730"/>
              <wp:effectExtent l="0" t="0" r="0" b="0"/>
              <wp:wrapNone/>
              <wp:docPr id="15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0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DE817" id="docshape20" o:spid="_x0000_s1026" style="position:absolute;margin-left:50pt;margin-top:818.9pt;width:22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040405" wp14:editId="6C1AEEC8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14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535678" id="docshape21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476CFC" wp14:editId="2F2CE2FA">
              <wp:simplePos x="0" y="0"/>
              <wp:positionH relativeFrom="page">
                <wp:posOffset>622300</wp:posOffset>
              </wp:positionH>
              <wp:positionV relativeFrom="page">
                <wp:posOffset>10259060</wp:posOffset>
              </wp:positionV>
              <wp:extent cx="6353810" cy="279400"/>
              <wp:effectExtent l="0" t="0" r="0" b="0"/>
              <wp:wrapNone/>
              <wp:docPr id="13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81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7831" w14:textId="77777777" w:rsidR="00BB3268" w:rsidRDefault="001E35C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76CFC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6" type="#_x0000_t202" style="position:absolute;margin-left:49pt;margin-top:807.8pt;width:500.3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" filled="f" stroked="f">
              <v:textbox inset="0,0,0,0">
                <w:txbxContent>
                  <w:p w14:paraId="559A7831" w14:textId="77777777" w:rsidR="00BB3268" w:rsidRDefault="001E35C6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0C6C15" wp14:editId="3F9B449C">
              <wp:simplePos x="0" y="0"/>
              <wp:positionH relativeFrom="page">
                <wp:posOffset>622300</wp:posOffset>
              </wp:positionH>
              <wp:positionV relativeFrom="page">
                <wp:posOffset>10386695</wp:posOffset>
              </wp:positionV>
              <wp:extent cx="2886710" cy="152400"/>
              <wp:effectExtent l="0" t="0" r="0" b="0"/>
              <wp:wrapNone/>
              <wp:docPr id="1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506D1" w14:textId="77777777" w:rsidR="00BB3268" w:rsidRDefault="001E35C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Id: B782ABC8-E90B-4E4F-83FF-233FE133BF65.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Podpisany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C6C15" id="docshape23" o:spid="_x0000_s1027" type="#_x0000_t202" style="position:absolute;margin-left:49pt;margin-top:817.85pt;width:227.3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" filled="f" stroked="f">
              <v:textbox inset="0,0,0,0">
                <w:txbxContent>
                  <w:p w14:paraId="3CB506D1" w14:textId="77777777" w:rsidR="00BB3268" w:rsidRDefault="001E35C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Id: B782ABC8-E90B-4E4F-83FF-233FE133BF65. </w:t>
                    </w:r>
                    <w:r>
                      <w:rPr>
                        <w:spacing w:val="-2"/>
                        <w:sz w:val="18"/>
                      </w:rPr>
                      <w:t>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2A3EC7D" wp14:editId="25B44CC1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1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8235C" w14:textId="77777777" w:rsidR="00BB3268" w:rsidRDefault="001E35C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A3EC7D" id="docshape24" o:spid="_x0000_s1028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" filled="f" stroked="f">
              <v:textbox inset="0,0,0,0">
                <w:txbxContent>
                  <w:p w14:paraId="4F98235C" w14:textId="77777777" w:rsidR="00BB3268" w:rsidRDefault="001E35C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E788" w14:textId="77777777" w:rsidR="00000000" w:rsidRDefault="00A62BF2">
      <w:r>
        <w:separator/>
      </w:r>
    </w:p>
  </w:footnote>
  <w:footnote w:type="continuationSeparator" w:id="0">
    <w:p w14:paraId="002B5408" w14:textId="77777777" w:rsidR="00000000" w:rsidRDefault="00A6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FF3"/>
    <w:multiLevelType w:val="hybridMultilevel"/>
    <w:tmpl w:val="69FEB612"/>
    <w:lvl w:ilvl="0" w:tplc="819A7244">
      <w:numFmt w:val="bullet"/>
      <w:lvlText w:val="-"/>
      <w:lvlJc w:val="left"/>
      <w:pPr>
        <w:ind w:left="447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C0654C6">
      <w:numFmt w:val="bullet"/>
      <w:lvlText w:val="•"/>
      <w:lvlJc w:val="left"/>
      <w:pPr>
        <w:ind w:left="1426" w:hanging="607"/>
      </w:pPr>
      <w:rPr>
        <w:rFonts w:hint="default"/>
        <w:lang w:val="pl-PL" w:eastAsia="en-US" w:bidi="ar-SA"/>
      </w:rPr>
    </w:lvl>
    <w:lvl w:ilvl="2" w:tplc="9BA48540">
      <w:numFmt w:val="bullet"/>
      <w:lvlText w:val="•"/>
      <w:lvlJc w:val="left"/>
      <w:pPr>
        <w:ind w:left="2413" w:hanging="607"/>
      </w:pPr>
      <w:rPr>
        <w:rFonts w:hint="default"/>
        <w:lang w:val="pl-PL" w:eastAsia="en-US" w:bidi="ar-SA"/>
      </w:rPr>
    </w:lvl>
    <w:lvl w:ilvl="3" w:tplc="89086242">
      <w:numFmt w:val="bullet"/>
      <w:lvlText w:val="•"/>
      <w:lvlJc w:val="left"/>
      <w:pPr>
        <w:ind w:left="3399" w:hanging="607"/>
      </w:pPr>
      <w:rPr>
        <w:rFonts w:hint="default"/>
        <w:lang w:val="pl-PL" w:eastAsia="en-US" w:bidi="ar-SA"/>
      </w:rPr>
    </w:lvl>
    <w:lvl w:ilvl="4" w:tplc="EB6ADA48">
      <w:numFmt w:val="bullet"/>
      <w:lvlText w:val="•"/>
      <w:lvlJc w:val="left"/>
      <w:pPr>
        <w:ind w:left="4386" w:hanging="607"/>
      </w:pPr>
      <w:rPr>
        <w:rFonts w:hint="default"/>
        <w:lang w:val="pl-PL" w:eastAsia="en-US" w:bidi="ar-SA"/>
      </w:rPr>
    </w:lvl>
    <w:lvl w:ilvl="5" w:tplc="B23C53F0">
      <w:numFmt w:val="bullet"/>
      <w:lvlText w:val="•"/>
      <w:lvlJc w:val="left"/>
      <w:pPr>
        <w:ind w:left="5373" w:hanging="607"/>
      </w:pPr>
      <w:rPr>
        <w:rFonts w:hint="default"/>
        <w:lang w:val="pl-PL" w:eastAsia="en-US" w:bidi="ar-SA"/>
      </w:rPr>
    </w:lvl>
    <w:lvl w:ilvl="6" w:tplc="75281A26">
      <w:numFmt w:val="bullet"/>
      <w:lvlText w:val="•"/>
      <w:lvlJc w:val="left"/>
      <w:pPr>
        <w:ind w:left="6359" w:hanging="607"/>
      </w:pPr>
      <w:rPr>
        <w:rFonts w:hint="default"/>
        <w:lang w:val="pl-PL" w:eastAsia="en-US" w:bidi="ar-SA"/>
      </w:rPr>
    </w:lvl>
    <w:lvl w:ilvl="7" w:tplc="6A5A7504">
      <w:numFmt w:val="bullet"/>
      <w:lvlText w:val="•"/>
      <w:lvlJc w:val="left"/>
      <w:pPr>
        <w:ind w:left="7346" w:hanging="607"/>
      </w:pPr>
      <w:rPr>
        <w:rFonts w:hint="default"/>
        <w:lang w:val="pl-PL" w:eastAsia="en-US" w:bidi="ar-SA"/>
      </w:rPr>
    </w:lvl>
    <w:lvl w:ilvl="8" w:tplc="8FB0FCF4">
      <w:numFmt w:val="bullet"/>
      <w:lvlText w:val="•"/>
      <w:lvlJc w:val="left"/>
      <w:pPr>
        <w:ind w:left="8332" w:hanging="607"/>
      </w:pPr>
      <w:rPr>
        <w:rFonts w:hint="default"/>
        <w:lang w:val="pl-PL" w:eastAsia="en-US" w:bidi="ar-SA"/>
      </w:rPr>
    </w:lvl>
  </w:abstractNum>
  <w:abstractNum w:abstractNumId="1" w15:restartNumberingAfterBreak="0">
    <w:nsid w:val="1C692954"/>
    <w:multiLevelType w:val="hybridMultilevel"/>
    <w:tmpl w:val="5F68AA38"/>
    <w:lvl w:ilvl="0" w:tplc="9826825E">
      <w:numFmt w:val="bullet"/>
      <w:lvlText w:val="-"/>
      <w:lvlJc w:val="left"/>
      <w:pPr>
        <w:ind w:left="674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9FE85A0">
      <w:numFmt w:val="bullet"/>
      <w:lvlText w:val="•"/>
      <w:lvlJc w:val="left"/>
      <w:pPr>
        <w:ind w:left="1642" w:hanging="380"/>
      </w:pPr>
      <w:rPr>
        <w:rFonts w:hint="default"/>
        <w:lang w:val="pl-PL" w:eastAsia="en-US" w:bidi="ar-SA"/>
      </w:rPr>
    </w:lvl>
    <w:lvl w:ilvl="2" w:tplc="BCFA3ABE">
      <w:numFmt w:val="bullet"/>
      <w:lvlText w:val="•"/>
      <w:lvlJc w:val="left"/>
      <w:pPr>
        <w:ind w:left="2605" w:hanging="380"/>
      </w:pPr>
      <w:rPr>
        <w:rFonts w:hint="default"/>
        <w:lang w:val="pl-PL" w:eastAsia="en-US" w:bidi="ar-SA"/>
      </w:rPr>
    </w:lvl>
    <w:lvl w:ilvl="3" w:tplc="F85A3CB6">
      <w:numFmt w:val="bullet"/>
      <w:lvlText w:val="•"/>
      <w:lvlJc w:val="left"/>
      <w:pPr>
        <w:ind w:left="3567" w:hanging="380"/>
      </w:pPr>
      <w:rPr>
        <w:rFonts w:hint="default"/>
        <w:lang w:val="pl-PL" w:eastAsia="en-US" w:bidi="ar-SA"/>
      </w:rPr>
    </w:lvl>
    <w:lvl w:ilvl="4" w:tplc="80F0F804">
      <w:numFmt w:val="bullet"/>
      <w:lvlText w:val="•"/>
      <w:lvlJc w:val="left"/>
      <w:pPr>
        <w:ind w:left="4530" w:hanging="380"/>
      </w:pPr>
      <w:rPr>
        <w:rFonts w:hint="default"/>
        <w:lang w:val="pl-PL" w:eastAsia="en-US" w:bidi="ar-SA"/>
      </w:rPr>
    </w:lvl>
    <w:lvl w:ilvl="5" w:tplc="6A6ACC62">
      <w:numFmt w:val="bullet"/>
      <w:lvlText w:val="•"/>
      <w:lvlJc w:val="left"/>
      <w:pPr>
        <w:ind w:left="5493" w:hanging="380"/>
      </w:pPr>
      <w:rPr>
        <w:rFonts w:hint="default"/>
        <w:lang w:val="pl-PL" w:eastAsia="en-US" w:bidi="ar-SA"/>
      </w:rPr>
    </w:lvl>
    <w:lvl w:ilvl="6" w:tplc="671C0E00">
      <w:numFmt w:val="bullet"/>
      <w:lvlText w:val="•"/>
      <w:lvlJc w:val="left"/>
      <w:pPr>
        <w:ind w:left="6455" w:hanging="380"/>
      </w:pPr>
      <w:rPr>
        <w:rFonts w:hint="default"/>
        <w:lang w:val="pl-PL" w:eastAsia="en-US" w:bidi="ar-SA"/>
      </w:rPr>
    </w:lvl>
    <w:lvl w:ilvl="7" w:tplc="5F186EE0">
      <w:numFmt w:val="bullet"/>
      <w:lvlText w:val="•"/>
      <w:lvlJc w:val="left"/>
      <w:pPr>
        <w:ind w:left="7418" w:hanging="380"/>
      </w:pPr>
      <w:rPr>
        <w:rFonts w:hint="default"/>
        <w:lang w:val="pl-PL" w:eastAsia="en-US" w:bidi="ar-SA"/>
      </w:rPr>
    </w:lvl>
    <w:lvl w:ilvl="8" w:tplc="18BC5A54">
      <w:numFmt w:val="bullet"/>
      <w:lvlText w:val="•"/>
      <w:lvlJc w:val="left"/>
      <w:pPr>
        <w:ind w:left="8380" w:hanging="380"/>
      </w:pPr>
      <w:rPr>
        <w:rFonts w:hint="default"/>
        <w:lang w:val="pl-PL" w:eastAsia="en-US" w:bidi="ar-SA"/>
      </w:rPr>
    </w:lvl>
  </w:abstractNum>
  <w:abstractNum w:abstractNumId="2" w15:restartNumberingAfterBreak="0">
    <w:nsid w:val="268279F2"/>
    <w:multiLevelType w:val="hybridMultilevel"/>
    <w:tmpl w:val="F3D6F6B8"/>
    <w:lvl w:ilvl="0" w:tplc="BC0475C4">
      <w:start w:val="1"/>
      <w:numFmt w:val="decimal"/>
      <w:lvlText w:val="%1."/>
      <w:lvlJc w:val="left"/>
      <w:pPr>
        <w:ind w:left="220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C00DAFA">
      <w:numFmt w:val="bullet"/>
      <w:lvlText w:val="•"/>
      <w:lvlJc w:val="left"/>
      <w:pPr>
        <w:ind w:left="1228" w:hanging="380"/>
      </w:pPr>
      <w:rPr>
        <w:rFonts w:hint="default"/>
        <w:lang w:val="pl-PL" w:eastAsia="en-US" w:bidi="ar-SA"/>
      </w:rPr>
    </w:lvl>
    <w:lvl w:ilvl="2" w:tplc="39E8C6C6">
      <w:numFmt w:val="bullet"/>
      <w:lvlText w:val="•"/>
      <w:lvlJc w:val="left"/>
      <w:pPr>
        <w:ind w:left="2237" w:hanging="380"/>
      </w:pPr>
      <w:rPr>
        <w:rFonts w:hint="default"/>
        <w:lang w:val="pl-PL" w:eastAsia="en-US" w:bidi="ar-SA"/>
      </w:rPr>
    </w:lvl>
    <w:lvl w:ilvl="3" w:tplc="318407A6">
      <w:numFmt w:val="bullet"/>
      <w:lvlText w:val="•"/>
      <w:lvlJc w:val="left"/>
      <w:pPr>
        <w:ind w:left="3245" w:hanging="380"/>
      </w:pPr>
      <w:rPr>
        <w:rFonts w:hint="default"/>
        <w:lang w:val="pl-PL" w:eastAsia="en-US" w:bidi="ar-SA"/>
      </w:rPr>
    </w:lvl>
    <w:lvl w:ilvl="4" w:tplc="E6D86DD6">
      <w:numFmt w:val="bullet"/>
      <w:lvlText w:val="•"/>
      <w:lvlJc w:val="left"/>
      <w:pPr>
        <w:ind w:left="4254" w:hanging="380"/>
      </w:pPr>
      <w:rPr>
        <w:rFonts w:hint="default"/>
        <w:lang w:val="pl-PL" w:eastAsia="en-US" w:bidi="ar-SA"/>
      </w:rPr>
    </w:lvl>
    <w:lvl w:ilvl="5" w:tplc="129427D2">
      <w:numFmt w:val="bullet"/>
      <w:lvlText w:val="•"/>
      <w:lvlJc w:val="left"/>
      <w:pPr>
        <w:ind w:left="5263" w:hanging="380"/>
      </w:pPr>
      <w:rPr>
        <w:rFonts w:hint="default"/>
        <w:lang w:val="pl-PL" w:eastAsia="en-US" w:bidi="ar-SA"/>
      </w:rPr>
    </w:lvl>
    <w:lvl w:ilvl="6" w:tplc="092E97C6">
      <w:numFmt w:val="bullet"/>
      <w:lvlText w:val="•"/>
      <w:lvlJc w:val="left"/>
      <w:pPr>
        <w:ind w:left="6271" w:hanging="380"/>
      </w:pPr>
      <w:rPr>
        <w:rFonts w:hint="default"/>
        <w:lang w:val="pl-PL" w:eastAsia="en-US" w:bidi="ar-SA"/>
      </w:rPr>
    </w:lvl>
    <w:lvl w:ilvl="7" w:tplc="185E347C">
      <w:numFmt w:val="bullet"/>
      <w:lvlText w:val="•"/>
      <w:lvlJc w:val="left"/>
      <w:pPr>
        <w:ind w:left="7280" w:hanging="380"/>
      </w:pPr>
      <w:rPr>
        <w:rFonts w:hint="default"/>
        <w:lang w:val="pl-PL" w:eastAsia="en-US" w:bidi="ar-SA"/>
      </w:rPr>
    </w:lvl>
    <w:lvl w:ilvl="8" w:tplc="CF188614">
      <w:numFmt w:val="bullet"/>
      <w:lvlText w:val="•"/>
      <w:lvlJc w:val="left"/>
      <w:pPr>
        <w:ind w:left="8288" w:hanging="380"/>
      </w:pPr>
      <w:rPr>
        <w:rFonts w:hint="default"/>
        <w:lang w:val="pl-PL" w:eastAsia="en-US" w:bidi="ar-SA"/>
      </w:rPr>
    </w:lvl>
  </w:abstractNum>
  <w:abstractNum w:abstractNumId="3" w15:restartNumberingAfterBreak="0">
    <w:nsid w:val="3BF30B0D"/>
    <w:multiLevelType w:val="hybridMultilevel"/>
    <w:tmpl w:val="473AFC9E"/>
    <w:lvl w:ilvl="0" w:tplc="C924E062">
      <w:start w:val="1"/>
      <w:numFmt w:val="lowerLetter"/>
      <w:lvlText w:val="%1)"/>
      <w:lvlJc w:val="left"/>
      <w:pPr>
        <w:ind w:left="447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05ED23A">
      <w:numFmt w:val="bullet"/>
      <w:lvlText w:val="•"/>
      <w:lvlJc w:val="left"/>
      <w:pPr>
        <w:ind w:left="1426" w:hanging="228"/>
      </w:pPr>
      <w:rPr>
        <w:rFonts w:hint="default"/>
        <w:lang w:val="pl-PL" w:eastAsia="en-US" w:bidi="ar-SA"/>
      </w:rPr>
    </w:lvl>
    <w:lvl w:ilvl="2" w:tplc="B294719A">
      <w:numFmt w:val="bullet"/>
      <w:lvlText w:val="•"/>
      <w:lvlJc w:val="left"/>
      <w:pPr>
        <w:ind w:left="2413" w:hanging="228"/>
      </w:pPr>
      <w:rPr>
        <w:rFonts w:hint="default"/>
        <w:lang w:val="pl-PL" w:eastAsia="en-US" w:bidi="ar-SA"/>
      </w:rPr>
    </w:lvl>
    <w:lvl w:ilvl="3" w:tplc="AC0829A8">
      <w:numFmt w:val="bullet"/>
      <w:lvlText w:val="•"/>
      <w:lvlJc w:val="left"/>
      <w:pPr>
        <w:ind w:left="3399" w:hanging="228"/>
      </w:pPr>
      <w:rPr>
        <w:rFonts w:hint="default"/>
        <w:lang w:val="pl-PL" w:eastAsia="en-US" w:bidi="ar-SA"/>
      </w:rPr>
    </w:lvl>
    <w:lvl w:ilvl="4" w:tplc="7396DC6E">
      <w:numFmt w:val="bullet"/>
      <w:lvlText w:val="•"/>
      <w:lvlJc w:val="left"/>
      <w:pPr>
        <w:ind w:left="4386" w:hanging="228"/>
      </w:pPr>
      <w:rPr>
        <w:rFonts w:hint="default"/>
        <w:lang w:val="pl-PL" w:eastAsia="en-US" w:bidi="ar-SA"/>
      </w:rPr>
    </w:lvl>
    <w:lvl w:ilvl="5" w:tplc="E982B5C4">
      <w:numFmt w:val="bullet"/>
      <w:lvlText w:val="•"/>
      <w:lvlJc w:val="left"/>
      <w:pPr>
        <w:ind w:left="5373" w:hanging="228"/>
      </w:pPr>
      <w:rPr>
        <w:rFonts w:hint="default"/>
        <w:lang w:val="pl-PL" w:eastAsia="en-US" w:bidi="ar-SA"/>
      </w:rPr>
    </w:lvl>
    <w:lvl w:ilvl="6" w:tplc="9BAA3BC6">
      <w:numFmt w:val="bullet"/>
      <w:lvlText w:val="•"/>
      <w:lvlJc w:val="left"/>
      <w:pPr>
        <w:ind w:left="6359" w:hanging="228"/>
      </w:pPr>
      <w:rPr>
        <w:rFonts w:hint="default"/>
        <w:lang w:val="pl-PL" w:eastAsia="en-US" w:bidi="ar-SA"/>
      </w:rPr>
    </w:lvl>
    <w:lvl w:ilvl="7" w:tplc="92B493A2">
      <w:numFmt w:val="bullet"/>
      <w:lvlText w:val="•"/>
      <w:lvlJc w:val="left"/>
      <w:pPr>
        <w:ind w:left="7346" w:hanging="228"/>
      </w:pPr>
      <w:rPr>
        <w:rFonts w:hint="default"/>
        <w:lang w:val="pl-PL" w:eastAsia="en-US" w:bidi="ar-SA"/>
      </w:rPr>
    </w:lvl>
    <w:lvl w:ilvl="8" w:tplc="136683CE">
      <w:numFmt w:val="bullet"/>
      <w:lvlText w:val="•"/>
      <w:lvlJc w:val="left"/>
      <w:pPr>
        <w:ind w:left="8332" w:hanging="228"/>
      </w:pPr>
      <w:rPr>
        <w:rFonts w:hint="default"/>
        <w:lang w:val="pl-PL" w:eastAsia="en-US" w:bidi="ar-SA"/>
      </w:rPr>
    </w:lvl>
  </w:abstractNum>
  <w:abstractNum w:abstractNumId="4" w15:restartNumberingAfterBreak="0">
    <w:nsid w:val="3FC82CE6"/>
    <w:multiLevelType w:val="hybridMultilevel"/>
    <w:tmpl w:val="428E9780"/>
    <w:lvl w:ilvl="0" w:tplc="97041F0A">
      <w:start w:val="1"/>
      <w:numFmt w:val="decimal"/>
      <w:lvlText w:val="%1."/>
      <w:lvlJc w:val="left"/>
      <w:pPr>
        <w:ind w:left="220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A6A49C">
      <w:numFmt w:val="bullet"/>
      <w:lvlText w:val="•"/>
      <w:lvlJc w:val="left"/>
      <w:pPr>
        <w:ind w:left="1228" w:hanging="380"/>
      </w:pPr>
      <w:rPr>
        <w:rFonts w:hint="default"/>
        <w:lang w:val="pl-PL" w:eastAsia="en-US" w:bidi="ar-SA"/>
      </w:rPr>
    </w:lvl>
    <w:lvl w:ilvl="2" w:tplc="6B6EC260">
      <w:numFmt w:val="bullet"/>
      <w:lvlText w:val="•"/>
      <w:lvlJc w:val="left"/>
      <w:pPr>
        <w:ind w:left="2237" w:hanging="380"/>
      </w:pPr>
      <w:rPr>
        <w:rFonts w:hint="default"/>
        <w:lang w:val="pl-PL" w:eastAsia="en-US" w:bidi="ar-SA"/>
      </w:rPr>
    </w:lvl>
    <w:lvl w:ilvl="3" w:tplc="594402B4">
      <w:numFmt w:val="bullet"/>
      <w:lvlText w:val="•"/>
      <w:lvlJc w:val="left"/>
      <w:pPr>
        <w:ind w:left="3245" w:hanging="380"/>
      </w:pPr>
      <w:rPr>
        <w:rFonts w:hint="default"/>
        <w:lang w:val="pl-PL" w:eastAsia="en-US" w:bidi="ar-SA"/>
      </w:rPr>
    </w:lvl>
    <w:lvl w:ilvl="4" w:tplc="221C1356">
      <w:numFmt w:val="bullet"/>
      <w:lvlText w:val="•"/>
      <w:lvlJc w:val="left"/>
      <w:pPr>
        <w:ind w:left="4254" w:hanging="380"/>
      </w:pPr>
      <w:rPr>
        <w:rFonts w:hint="default"/>
        <w:lang w:val="pl-PL" w:eastAsia="en-US" w:bidi="ar-SA"/>
      </w:rPr>
    </w:lvl>
    <w:lvl w:ilvl="5" w:tplc="39FA799E">
      <w:numFmt w:val="bullet"/>
      <w:lvlText w:val="•"/>
      <w:lvlJc w:val="left"/>
      <w:pPr>
        <w:ind w:left="5263" w:hanging="380"/>
      </w:pPr>
      <w:rPr>
        <w:rFonts w:hint="default"/>
        <w:lang w:val="pl-PL" w:eastAsia="en-US" w:bidi="ar-SA"/>
      </w:rPr>
    </w:lvl>
    <w:lvl w:ilvl="6" w:tplc="101C4060">
      <w:numFmt w:val="bullet"/>
      <w:lvlText w:val="•"/>
      <w:lvlJc w:val="left"/>
      <w:pPr>
        <w:ind w:left="6271" w:hanging="380"/>
      </w:pPr>
      <w:rPr>
        <w:rFonts w:hint="default"/>
        <w:lang w:val="pl-PL" w:eastAsia="en-US" w:bidi="ar-SA"/>
      </w:rPr>
    </w:lvl>
    <w:lvl w:ilvl="7" w:tplc="F47A966A">
      <w:numFmt w:val="bullet"/>
      <w:lvlText w:val="•"/>
      <w:lvlJc w:val="left"/>
      <w:pPr>
        <w:ind w:left="7280" w:hanging="380"/>
      </w:pPr>
      <w:rPr>
        <w:rFonts w:hint="default"/>
        <w:lang w:val="pl-PL" w:eastAsia="en-US" w:bidi="ar-SA"/>
      </w:rPr>
    </w:lvl>
    <w:lvl w:ilvl="8" w:tplc="E3524FE6">
      <w:numFmt w:val="bullet"/>
      <w:lvlText w:val="•"/>
      <w:lvlJc w:val="left"/>
      <w:pPr>
        <w:ind w:left="8288" w:hanging="380"/>
      </w:pPr>
      <w:rPr>
        <w:rFonts w:hint="default"/>
        <w:lang w:val="pl-PL" w:eastAsia="en-US" w:bidi="ar-SA"/>
      </w:rPr>
    </w:lvl>
  </w:abstractNum>
  <w:abstractNum w:abstractNumId="5" w15:restartNumberingAfterBreak="0">
    <w:nsid w:val="7B220994"/>
    <w:multiLevelType w:val="hybridMultilevel"/>
    <w:tmpl w:val="47808576"/>
    <w:lvl w:ilvl="0" w:tplc="93606F10">
      <w:start w:val="1"/>
      <w:numFmt w:val="decimal"/>
      <w:lvlText w:val="%1)"/>
      <w:lvlJc w:val="left"/>
      <w:pPr>
        <w:ind w:left="560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30603C">
      <w:numFmt w:val="bullet"/>
      <w:lvlText w:val="•"/>
      <w:lvlJc w:val="left"/>
      <w:pPr>
        <w:ind w:left="1534" w:hanging="239"/>
      </w:pPr>
      <w:rPr>
        <w:rFonts w:hint="default"/>
        <w:lang w:val="pl-PL" w:eastAsia="en-US" w:bidi="ar-SA"/>
      </w:rPr>
    </w:lvl>
    <w:lvl w:ilvl="2" w:tplc="3B2672C2">
      <w:numFmt w:val="bullet"/>
      <w:lvlText w:val="•"/>
      <w:lvlJc w:val="left"/>
      <w:pPr>
        <w:ind w:left="2509" w:hanging="239"/>
      </w:pPr>
      <w:rPr>
        <w:rFonts w:hint="default"/>
        <w:lang w:val="pl-PL" w:eastAsia="en-US" w:bidi="ar-SA"/>
      </w:rPr>
    </w:lvl>
    <w:lvl w:ilvl="3" w:tplc="F2B00FAC">
      <w:numFmt w:val="bullet"/>
      <w:lvlText w:val="•"/>
      <w:lvlJc w:val="left"/>
      <w:pPr>
        <w:ind w:left="3483" w:hanging="239"/>
      </w:pPr>
      <w:rPr>
        <w:rFonts w:hint="default"/>
        <w:lang w:val="pl-PL" w:eastAsia="en-US" w:bidi="ar-SA"/>
      </w:rPr>
    </w:lvl>
    <w:lvl w:ilvl="4" w:tplc="B1E079FE">
      <w:numFmt w:val="bullet"/>
      <w:lvlText w:val="•"/>
      <w:lvlJc w:val="left"/>
      <w:pPr>
        <w:ind w:left="4458" w:hanging="239"/>
      </w:pPr>
      <w:rPr>
        <w:rFonts w:hint="default"/>
        <w:lang w:val="pl-PL" w:eastAsia="en-US" w:bidi="ar-SA"/>
      </w:rPr>
    </w:lvl>
    <w:lvl w:ilvl="5" w:tplc="7598BF24">
      <w:numFmt w:val="bullet"/>
      <w:lvlText w:val="•"/>
      <w:lvlJc w:val="left"/>
      <w:pPr>
        <w:ind w:left="5433" w:hanging="239"/>
      </w:pPr>
      <w:rPr>
        <w:rFonts w:hint="default"/>
        <w:lang w:val="pl-PL" w:eastAsia="en-US" w:bidi="ar-SA"/>
      </w:rPr>
    </w:lvl>
    <w:lvl w:ilvl="6" w:tplc="60F4DB1C">
      <w:numFmt w:val="bullet"/>
      <w:lvlText w:val="•"/>
      <w:lvlJc w:val="left"/>
      <w:pPr>
        <w:ind w:left="6407" w:hanging="239"/>
      </w:pPr>
      <w:rPr>
        <w:rFonts w:hint="default"/>
        <w:lang w:val="pl-PL" w:eastAsia="en-US" w:bidi="ar-SA"/>
      </w:rPr>
    </w:lvl>
    <w:lvl w:ilvl="7" w:tplc="77D81C34">
      <w:numFmt w:val="bullet"/>
      <w:lvlText w:val="•"/>
      <w:lvlJc w:val="left"/>
      <w:pPr>
        <w:ind w:left="7382" w:hanging="239"/>
      </w:pPr>
      <w:rPr>
        <w:rFonts w:hint="default"/>
        <w:lang w:val="pl-PL" w:eastAsia="en-US" w:bidi="ar-SA"/>
      </w:rPr>
    </w:lvl>
    <w:lvl w:ilvl="8" w:tplc="74AA1DB2">
      <w:numFmt w:val="bullet"/>
      <w:lvlText w:val="•"/>
      <w:lvlJc w:val="left"/>
      <w:pPr>
        <w:ind w:left="8356" w:hanging="239"/>
      </w:pPr>
      <w:rPr>
        <w:rFonts w:hint="default"/>
        <w:lang w:val="pl-PL" w:eastAsia="en-US" w:bidi="ar-SA"/>
      </w:rPr>
    </w:lvl>
  </w:abstractNum>
  <w:num w:numId="1" w16cid:durableId="284235427">
    <w:abstractNumId w:val="1"/>
  </w:num>
  <w:num w:numId="2" w16cid:durableId="604581768">
    <w:abstractNumId w:val="3"/>
  </w:num>
  <w:num w:numId="3" w16cid:durableId="847133141">
    <w:abstractNumId w:val="0"/>
  </w:num>
  <w:num w:numId="4" w16cid:durableId="1595937401">
    <w:abstractNumId w:val="5"/>
  </w:num>
  <w:num w:numId="5" w16cid:durableId="1839418030">
    <w:abstractNumId w:val="2"/>
  </w:num>
  <w:num w:numId="6" w16cid:durableId="1242524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C6"/>
    <w:rsid w:val="001E35C6"/>
    <w:rsid w:val="00612D93"/>
    <w:rsid w:val="00A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FB16"/>
  <w15:chartTrackingRefBased/>
  <w15:docId w15:val="{73E48ECC-B8D1-4B98-BBB6-9D99483B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E35C6"/>
    <w:pPr>
      <w:spacing w:before="120"/>
      <w:ind w:left="956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1E35C6"/>
    <w:pPr>
      <w:ind w:left="5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5C6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E35C6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1E35C6"/>
    <w:pPr>
      <w:spacing w:before="120"/>
      <w:ind w:left="22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35C6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1E35C6"/>
    <w:pPr>
      <w:spacing w:before="120"/>
      <w:ind w:left="220" w:firstLine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1969</Words>
  <Characters>11819</Characters>
  <Application>Microsoft Office Word</Application>
  <DocSecurity>0</DocSecurity>
  <Lines>98</Lines>
  <Paragraphs>27</Paragraphs>
  <ScaleCrop>false</ScaleCrop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K_JADERKO</dc:creator>
  <cp:keywords/>
  <dc:description/>
  <cp:lastModifiedBy>K_JADERKO</cp:lastModifiedBy>
  <cp:revision>2</cp:revision>
  <dcterms:created xsi:type="dcterms:W3CDTF">2022-09-07T08:21:00Z</dcterms:created>
  <dcterms:modified xsi:type="dcterms:W3CDTF">2022-09-07T08:21:00Z</dcterms:modified>
</cp:coreProperties>
</file>